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3E1E9E" w:rsidRDefault="00904AB4" w:rsidP="003E1E9E">
      <w:pPr>
        <w:pStyle w:val="Sectionbreakfirstpage"/>
        <w:rPr>
          <w:rFonts w:ascii="Microsoft JhengHei" w:eastAsia="Microsoft JhengHei" w:hAnsi="Microsoft JhengHei"/>
        </w:rPr>
      </w:pPr>
      <w:r w:rsidRPr="003E1E9E">
        <w:rPr>
          <w:rFonts w:ascii="Microsoft JhengHei" w:eastAsia="Microsoft JhengHei" w:hAnsi="Microsoft JhengHei"/>
        </w:rP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3E1E9E" w:rsidRDefault="00A62D44" w:rsidP="003E1E9E">
      <w:pPr>
        <w:pStyle w:val="Sectionbreakfirstpage"/>
        <w:rPr>
          <w:rFonts w:ascii="Microsoft JhengHei" w:eastAsia="Microsoft JhengHei" w:hAnsi="Microsoft JhengHei"/>
        </w:rPr>
        <w:sectPr w:rsidR="00A62D44" w:rsidRPr="003E1E9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3E1E9E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0A4D660E" w:rsidR="003B5733" w:rsidRPr="003E1E9E" w:rsidRDefault="00AF77AE" w:rsidP="003E1E9E">
            <w:pPr>
              <w:pStyle w:val="Documenttitle"/>
              <w:spacing w:line="240" w:lineRule="auto"/>
              <w:rPr>
                <w:rFonts w:ascii="Microsoft JhengHei" w:eastAsia="Microsoft JhengHei" w:hAnsi="Microsoft JhengHei"/>
              </w:rPr>
            </w:pPr>
            <w:proofErr w:type="spellStart"/>
            <w:r w:rsidRPr="003E1E9E">
              <w:rPr>
                <w:rFonts w:ascii="Microsoft JhengHei" w:eastAsia="Microsoft JhengHei" w:hAnsi="Microsoft JhengHei" w:cs="Microsoft JhengHei" w:hint="eastAsia"/>
              </w:rPr>
              <w:t>野生毒蘑菇</w:t>
            </w:r>
            <w:proofErr w:type="spellEnd"/>
          </w:p>
        </w:tc>
      </w:tr>
      <w:tr w:rsidR="003B5733" w:rsidRPr="003E1E9E" w14:paraId="560FBDF0" w14:textId="77777777" w:rsidTr="00B07FF7">
        <w:tc>
          <w:tcPr>
            <w:tcW w:w="10348" w:type="dxa"/>
          </w:tcPr>
          <w:p w14:paraId="711537EF" w14:textId="5ED6C418" w:rsidR="003B5733" w:rsidRPr="003E1E9E" w:rsidRDefault="00AF77AE" w:rsidP="003E1E9E">
            <w:pPr>
              <w:pStyle w:val="Documentsubtitle"/>
              <w:rPr>
                <w:rFonts w:ascii="Microsoft JhengHei" w:eastAsia="Microsoft JhengHei" w:hAnsi="Microsoft JhengHei"/>
              </w:rPr>
            </w:pPr>
            <w:r w:rsidRPr="003E1E9E">
              <w:rPr>
                <w:rFonts w:asciiTheme="minorBidi" w:eastAsia="Microsoft JhengHei" w:hAnsiTheme="minorBidi" w:cstheme="minorBidi"/>
                <w:sz w:val="22"/>
                <w:szCs w:val="20"/>
              </w:rPr>
              <w:t>Traditional Chinese</w:t>
            </w:r>
            <w:r w:rsidR="0008358C" w:rsidRPr="003E1E9E">
              <w:rPr>
                <w:rFonts w:ascii="Microsoft JhengHei" w:eastAsia="Microsoft JhengHei" w:hAnsi="Microsoft JhengHei"/>
                <w:sz w:val="22"/>
                <w:szCs w:val="20"/>
              </w:rPr>
              <w:t xml:space="preserve"> | </w:t>
            </w:r>
            <w:r w:rsidRPr="003E1E9E">
              <w:rPr>
                <w:rFonts w:ascii="Microsoft JhengHei" w:eastAsia="Microsoft JhengHei" w:hAnsi="Microsoft JhengHei" w:cs="Microsoft JhengHei" w:hint="eastAsia"/>
                <w:sz w:val="22"/>
                <w:szCs w:val="20"/>
              </w:rPr>
              <w:t>繁體中文</w:t>
            </w:r>
          </w:p>
        </w:tc>
      </w:tr>
    </w:tbl>
    <w:p w14:paraId="21D0EED8" w14:textId="77777777" w:rsidR="00AF77AE" w:rsidRPr="003E1E9E" w:rsidRDefault="00AF77AE" w:rsidP="003E1E9E">
      <w:pPr>
        <w:pStyle w:val="Body"/>
        <w:numPr>
          <w:ilvl w:val="0"/>
          <w:numId w:val="40"/>
        </w:numPr>
        <w:spacing w:line="240" w:lineRule="auto"/>
        <w:rPr>
          <w:rFonts w:ascii="Microsoft JhengHei" w:eastAsia="Microsoft JhengHei" w:hAnsi="Microsoft JhengHei"/>
          <w:lang w:val="it-IT" w:eastAsia="zh-TW"/>
        </w:rPr>
      </w:pPr>
      <w:r w:rsidRPr="003E1E9E">
        <w:rPr>
          <w:rFonts w:ascii="Microsoft JhengHei" w:eastAsia="Microsoft JhengHei" w:hAnsi="Microsoft JhengHei" w:cs="PMingLiU" w:hint="eastAsia"/>
          <w:lang w:val="it-IT" w:eastAsia="zh-TW"/>
        </w:rPr>
        <w:t>野生毒蘑菇一般在入秋後雨水充足時出現。</w:t>
      </w:r>
    </w:p>
    <w:p w14:paraId="38FA078D" w14:textId="7FD9F4A1" w:rsidR="00AF77AE" w:rsidRPr="003E1E9E" w:rsidRDefault="00AF77AE" w:rsidP="003E1E9E">
      <w:pPr>
        <w:pStyle w:val="Body"/>
        <w:numPr>
          <w:ilvl w:val="0"/>
          <w:numId w:val="40"/>
        </w:numPr>
        <w:spacing w:line="240" w:lineRule="auto"/>
        <w:rPr>
          <w:rFonts w:ascii="Microsoft JhengHei" w:eastAsia="Microsoft JhengHei" w:hAnsi="Microsoft JhengHei"/>
          <w:lang w:val="it-IT" w:eastAsia="zh-TW"/>
        </w:rPr>
      </w:pPr>
      <w:r w:rsidRPr="003E1E9E">
        <w:rPr>
          <w:rFonts w:ascii="Microsoft JhengHei" w:eastAsia="Microsoft JhengHei" w:hAnsi="Microsoft JhengHei" w:cs="PMingLiU" w:hint="eastAsia"/>
          <w:lang w:val="it-IT" w:eastAsia="zh-TW"/>
        </w:rPr>
        <w:t>野生毒蘑菇可以在很多地方出現，包括叢林、森林、公園、遊樂場、學校球場、農牧場，以及您自家院內的草地、堆肥、有機覆蓋層或麥稈等離您更近的地方。</w:t>
      </w:r>
    </w:p>
    <w:p w14:paraId="18F2C457" w14:textId="2DEF4E4E" w:rsidR="00AF77AE" w:rsidRPr="003E1E9E" w:rsidRDefault="00AF77AE" w:rsidP="003E1E9E">
      <w:pPr>
        <w:pStyle w:val="Body"/>
        <w:numPr>
          <w:ilvl w:val="0"/>
          <w:numId w:val="40"/>
        </w:numPr>
        <w:spacing w:line="240" w:lineRule="auto"/>
        <w:rPr>
          <w:rFonts w:ascii="Microsoft JhengHei" w:eastAsia="Microsoft JhengHei" w:hAnsi="Microsoft JhengHei"/>
          <w:lang w:val="it-IT" w:eastAsia="zh-TW"/>
        </w:rPr>
      </w:pPr>
      <w:r w:rsidRPr="003E1E9E">
        <w:rPr>
          <w:rFonts w:ascii="Microsoft JhengHei" w:eastAsia="Microsoft JhengHei" w:hAnsi="Microsoft JhengHei" w:cs="PMingLiU" w:hint="eastAsia"/>
          <w:lang w:val="it-IT" w:eastAsia="zh-TW"/>
        </w:rPr>
        <w:t>由於蘑菇容易觸及，並可能看似美味，您在戶外時應密切留意您的孩子及寵物的活動以避免接觸。</w:t>
      </w:r>
    </w:p>
    <w:p w14:paraId="050D99DE" w14:textId="14BCE372" w:rsidR="00AF77AE" w:rsidRPr="003E1E9E" w:rsidRDefault="00AF77AE" w:rsidP="003E1E9E">
      <w:pPr>
        <w:pStyle w:val="Body"/>
        <w:numPr>
          <w:ilvl w:val="0"/>
          <w:numId w:val="40"/>
        </w:numPr>
        <w:spacing w:line="240" w:lineRule="auto"/>
        <w:rPr>
          <w:rFonts w:ascii="Microsoft JhengHei" w:eastAsia="Microsoft JhengHei" w:hAnsi="Microsoft JhengHei"/>
          <w:lang w:val="it-IT" w:eastAsia="zh-TW"/>
        </w:rPr>
      </w:pPr>
      <w:r w:rsidRPr="003E1E9E">
        <w:rPr>
          <w:rFonts w:ascii="Microsoft JhengHei" w:eastAsia="Microsoft JhengHei" w:hAnsi="Microsoft JhengHei" w:cs="PMingLiU" w:hint="eastAsia"/>
          <w:lang w:val="it-IT" w:eastAsia="zh-TW"/>
        </w:rPr>
        <w:t>曾在海外生活的人士應注意，澳洲的毒蘑菇的外表可能與其他國家的可食用蘑菇相似。</w:t>
      </w:r>
    </w:p>
    <w:p w14:paraId="715257FA" w14:textId="179D4CA3" w:rsidR="006079A8" w:rsidRPr="003E1E9E" w:rsidRDefault="00AF77AE" w:rsidP="003E1E9E">
      <w:pPr>
        <w:pStyle w:val="Body"/>
        <w:numPr>
          <w:ilvl w:val="0"/>
          <w:numId w:val="40"/>
        </w:numPr>
        <w:spacing w:line="240" w:lineRule="auto"/>
        <w:rPr>
          <w:rFonts w:ascii="Microsoft JhengHei" w:eastAsia="Microsoft JhengHei" w:hAnsi="Microsoft JhengHei"/>
          <w:lang w:val="it-IT"/>
        </w:rPr>
      </w:pPr>
      <w:r w:rsidRPr="003E1E9E">
        <w:rPr>
          <w:rFonts w:ascii="Microsoft JhengHei" w:eastAsia="Microsoft JhengHei" w:hAnsi="Microsoft JhengHei" w:cs="PMingLiU" w:hint="eastAsia"/>
          <w:lang w:val="it-IT" w:eastAsia="zh-TW"/>
        </w:rPr>
        <w:t>死亡帽蘑菇可以引發致命性肝臟損害，是最危險的蘑菇。其毒素無法透過烹煮或去皮消除。雖然死亡帽會在有橡樹、榛子樹和栗子樹的地方生長，但致命的蘑菇可以在任何地方生長。只有在可信賴的蔬果店或超巿購買的蘑菇才可以安全食用。</w:t>
      </w:r>
    </w:p>
    <w:p w14:paraId="7357624A" w14:textId="0891CD41" w:rsidR="006079A8" w:rsidRPr="003E1E9E" w:rsidRDefault="00AF77AE" w:rsidP="003E1E9E">
      <w:pPr>
        <w:pStyle w:val="Body"/>
        <w:numPr>
          <w:ilvl w:val="0"/>
          <w:numId w:val="40"/>
        </w:numPr>
        <w:spacing w:line="240" w:lineRule="auto"/>
        <w:ind w:right="-144"/>
        <w:rPr>
          <w:rFonts w:ascii="Microsoft JhengHei" w:eastAsia="Microsoft JhengHei" w:hAnsi="Microsoft JhengHei"/>
          <w:lang w:val="it-IT"/>
        </w:rPr>
      </w:pPr>
      <w:r w:rsidRPr="003E1E9E">
        <w:rPr>
          <w:rFonts w:ascii="Microsoft JhengHei" w:eastAsia="Microsoft JhengHei" w:hAnsi="Microsoft JhengHei" w:cs="PMingLiU" w:hint="eastAsia"/>
          <w:lang w:val="it-IT"/>
        </w:rPr>
        <w:t>如有人意外</w:t>
      </w:r>
      <w:r w:rsidRPr="003E1E9E">
        <w:rPr>
          <w:rFonts w:ascii="Microsoft JhengHei" w:eastAsia="Microsoft JhengHei" w:hAnsi="Microsoft JhengHei" w:cs="Noto Sans CJK TC" w:hint="eastAsia"/>
          <w:lang w:val="it-IT"/>
        </w:rPr>
        <w:t>攝入野生蘑菇，切勿等待症狀出現，</w:t>
      </w:r>
      <w:r w:rsidRPr="003E1E9E">
        <w:rPr>
          <w:rFonts w:ascii="Microsoft JhengHei" w:eastAsia="Microsoft JhengHei" w:hAnsi="Microsoft JhengHei"/>
          <w:lang w:val="it-IT"/>
        </w:rPr>
        <w:t xml:space="preserve"> </w:t>
      </w:r>
      <w:r w:rsidRPr="003E1E9E">
        <w:rPr>
          <w:rFonts w:ascii="Microsoft JhengHei" w:eastAsia="Microsoft JhengHei" w:hAnsi="Microsoft JhengHei" w:cs="PMingLiU" w:hint="eastAsia"/>
          <w:lang w:val="it-IT"/>
        </w:rPr>
        <w:t>立即撥打毒物資訊中心</w:t>
      </w:r>
      <w:r w:rsidRPr="003E1E9E">
        <w:rPr>
          <w:rFonts w:asciiTheme="minorBidi" w:eastAsia="Microsoft JhengHei" w:hAnsiTheme="minorBidi" w:cstheme="minorBidi"/>
          <w:lang w:val="it-IT"/>
        </w:rPr>
        <w:t>（</w:t>
      </w:r>
      <w:r w:rsidRPr="003E1E9E">
        <w:rPr>
          <w:rFonts w:asciiTheme="minorBidi" w:eastAsia="Microsoft JhengHei" w:hAnsiTheme="minorBidi" w:cstheme="minorBidi"/>
          <w:lang w:val="it-IT"/>
        </w:rPr>
        <w:t>Poisons Information Centre</w:t>
      </w:r>
      <w:r w:rsidRPr="003E1E9E">
        <w:rPr>
          <w:rFonts w:asciiTheme="minorBidi" w:eastAsia="Microsoft JhengHei" w:hAnsiTheme="minorBidi" w:cstheme="minorBidi"/>
          <w:lang w:val="it-IT"/>
        </w:rPr>
        <w:t>）</w:t>
      </w:r>
      <w:r w:rsidRPr="003E1E9E">
        <w:rPr>
          <w:rFonts w:ascii="Microsoft JhengHei" w:eastAsia="Microsoft JhengHei" w:hAnsi="Microsoft JhengHei" w:cs="PMingLiU" w:hint="eastAsia"/>
          <w:lang w:val="it-IT"/>
        </w:rPr>
        <w:t>電話</w:t>
      </w:r>
      <w:r w:rsidRPr="003E1E9E">
        <w:rPr>
          <w:rFonts w:asciiTheme="minorBidi" w:eastAsia="Microsoft JhengHei" w:hAnsiTheme="minorBidi" w:cstheme="minorBidi"/>
          <w:lang w:val="it-IT"/>
        </w:rPr>
        <w:t>13 11 26</w:t>
      </w:r>
      <w:r w:rsidRPr="003E1E9E">
        <w:rPr>
          <w:rFonts w:ascii="Microsoft JhengHei" w:eastAsia="Microsoft JhengHei" w:hAnsi="Microsoft JhengHei" w:cs="PMingLiU" w:hint="eastAsia"/>
          <w:lang w:val="it-IT"/>
        </w:rPr>
        <w:t>並遵從中心的建議。</w:t>
      </w:r>
    </w:p>
    <w:p w14:paraId="7F06BDB6" w14:textId="77777777" w:rsidR="00AF77AE" w:rsidRPr="003E1E9E" w:rsidRDefault="00AF77AE" w:rsidP="003E1E9E">
      <w:pPr>
        <w:pStyle w:val="Body"/>
        <w:spacing w:line="240" w:lineRule="auto"/>
        <w:rPr>
          <w:rFonts w:ascii="Microsoft JhengHei" w:eastAsia="Microsoft JhengHei" w:hAnsi="Microsoft JhengHei" w:cs="PMingLiU"/>
          <w:lang w:val="it-IT" w:eastAsia="zh-TW"/>
        </w:rPr>
      </w:pPr>
      <w:r w:rsidRPr="003E1E9E">
        <w:rPr>
          <w:rFonts w:ascii="Microsoft JhengHei" w:eastAsia="Microsoft JhengHei" w:hAnsi="Microsoft JhengHei" w:cs="PMingLiU" w:hint="eastAsia"/>
          <w:lang w:val="it-IT" w:eastAsia="zh-TW"/>
        </w:rPr>
        <w:t>任何人如在食用野生蘑菇後感到不適應立即求醫。</w:t>
      </w:r>
    </w:p>
    <w:p w14:paraId="47F4A162" w14:textId="77777777" w:rsidR="00AF77AE" w:rsidRPr="003E1E9E" w:rsidRDefault="00AF77AE" w:rsidP="003E1E9E">
      <w:pPr>
        <w:pStyle w:val="Heading3"/>
        <w:spacing w:line="240" w:lineRule="auto"/>
        <w:rPr>
          <w:rFonts w:ascii="Microsoft JhengHei" w:eastAsia="Microsoft JhengHei" w:hAnsi="Microsoft JhengHei" w:cs="PMingLiU"/>
          <w:b/>
          <w:color w:val="auto"/>
          <w:sz w:val="21"/>
          <w:szCs w:val="20"/>
          <w:lang w:val="it-IT" w:eastAsia="zh-TW"/>
        </w:rPr>
      </w:pPr>
      <w:r w:rsidRPr="003E1E9E">
        <w:rPr>
          <w:rFonts w:ascii="Microsoft JhengHei" w:eastAsia="Microsoft JhengHei" w:hAnsi="Microsoft JhengHei" w:cs="PMingLiU" w:hint="eastAsia"/>
          <w:b/>
          <w:color w:val="auto"/>
          <w:sz w:val="21"/>
          <w:szCs w:val="20"/>
          <w:lang w:val="it-IT" w:eastAsia="zh-TW"/>
        </w:rPr>
        <w:t>情況緊急時應撥打三個零</w:t>
      </w:r>
      <w:r w:rsidRPr="003E1E9E">
        <w:rPr>
          <w:rFonts w:asciiTheme="minorBidi" w:eastAsia="Microsoft JhengHei" w:hAnsiTheme="minorBidi" w:cstheme="minorBidi"/>
          <w:b/>
          <w:color w:val="auto"/>
          <w:sz w:val="21"/>
          <w:szCs w:val="20"/>
          <w:lang w:val="it-IT" w:eastAsia="zh-TW"/>
        </w:rPr>
        <w:t>(000)</w:t>
      </w:r>
      <w:r w:rsidRPr="003E1E9E">
        <w:rPr>
          <w:rFonts w:ascii="Microsoft JhengHei" w:eastAsia="Microsoft JhengHei" w:hAnsi="Microsoft JhengHei" w:cs="PMingLiU" w:hint="eastAsia"/>
          <w:b/>
          <w:color w:val="auto"/>
          <w:sz w:val="21"/>
          <w:szCs w:val="20"/>
          <w:lang w:val="it-IT" w:eastAsia="zh-TW"/>
        </w:rPr>
        <w:t>。</w:t>
      </w:r>
    </w:p>
    <w:p w14:paraId="66BCE850" w14:textId="77777777" w:rsidR="00AF77AE" w:rsidRPr="003E1E9E" w:rsidRDefault="00AF77AE" w:rsidP="003E1E9E">
      <w:pPr>
        <w:pStyle w:val="Body"/>
        <w:spacing w:line="240" w:lineRule="auto"/>
        <w:rPr>
          <w:rFonts w:ascii="Microsoft JhengHei" w:eastAsia="Microsoft JhengHei" w:hAnsi="Microsoft JhengHei"/>
          <w:b/>
          <w:lang w:eastAsia="zh-TW"/>
        </w:rPr>
      </w:pPr>
      <w:r w:rsidRPr="003E1E9E">
        <w:rPr>
          <w:rFonts w:ascii="Microsoft JhengHei" w:eastAsia="Microsoft JhengHei" w:hAnsi="Microsoft JhengHei" w:hint="eastAsia"/>
          <w:b/>
          <w:color w:val="53565A"/>
          <w:sz w:val="27"/>
          <w:szCs w:val="26"/>
          <w:lang w:eastAsia="zh-TW"/>
        </w:rPr>
        <w:t>野生蘑菇中毒的症狀包括：</w:t>
      </w:r>
    </w:p>
    <w:p w14:paraId="6CFE59A5" w14:textId="77777777" w:rsidR="00AF77AE" w:rsidRPr="003E1E9E" w:rsidRDefault="00AF77AE" w:rsidP="003E1E9E">
      <w:pPr>
        <w:pStyle w:val="Body"/>
        <w:numPr>
          <w:ilvl w:val="0"/>
          <w:numId w:val="42"/>
        </w:numPr>
        <w:spacing w:line="240" w:lineRule="auto"/>
        <w:rPr>
          <w:rFonts w:ascii="Microsoft JhengHei" w:eastAsia="Microsoft JhengHei" w:hAnsi="Microsoft JhengHei"/>
          <w:b/>
        </w:rPr>
      </w:pPr>
      <w:r w:rsidRPr="003E1E9E">
        <w:rPr>
          <w:rFonts w:ascii="Microsoft JhengHei" w:eastAsia="Microsoft JhengHei" w:hAnsi="Microsoft JhengHei" w:cs="PMingLiU" w:hint="eastAsia"/>
          <w:b/>
        </w:rPr>
        <w:t>嚴重腹絞痛</w:t>
      </w:r>
    </w:p>
    <w:p w14:paraId="15E02E2F" w14:textId="77777777" w:rsidR="00AF77AE" w:rsidRPr="003E1E9E" w:rsidRDefault="00AF77AE" w:rsidP="003E1E9E">
      <w:pPr>
        <w:pStyle w:val="Body"/>
        <w:numPr>
          <w:ilvl w:val="0"/>
          <w:numId w:val="42"/>
        </w:numPr>
        <w:spacing w:line="240" w:lineRule="auto"/>
        <w:rPr>
          <w:rFonts w:ascii="Microsoft JhengHei" w:eastAsia="Microsoft JhengHei" w:hAnsi="Microsoft JhengHei"/>
          <w:b/>
        </w:rPr>
      </w:pPr>
      <w:r w:rsidRPr="003E1E9E">
        <w:rPr>
          <w:rFonts w:ascii="Microsoft JhengHei" w:eastAsia="Microsoft JhengHei" w:hAnsi="Microsoft JhengHei" w:cs="PMingLiU" w:hint="eastAsia"/>
          <w:b/>
        </w:rPr>
        <w:t>腹部疼痛</w:t>
      </w:r>
    </w:p>
    <w:p w14:paraId="438A37A7" w14:textId="77777777" w:rsidR="00AF77AE" w:rsidRPr="003E1E9E" w:rsidRDefault="00AF77AE" w:rsidP="003E1E9E">
      <w:pPr>
        <w:pStyle w:val="Body"/>
        <w:numPr>
          <w:ilvl w:val="0"/>
          <w:numId w:val="42"/>
        </w:numPr>
        <w:spacing w:line="240" w:lineRule="auto"/>
        <w:rPr>
          <w:rFonts w:ascii="Microsoft JhengHei" w:eastAsia="Microsoft JhengHei" w:hAnsi="Microsoft JhengHei"/>
          <w:b/>
        </w:rPr>
      </w:pPr>
      <w:r w:rsidRPr="003E1E9E">
        <w:rPr>
          <w:rFonts w:ascii="Microsoft JhengHei" w:eastAsia="Microsoft JhengHei" w:hAnsi="Microsoft JhengHei" w:cs="PMingLiU" w:hint="eastAsia"/>
          <w:b/>
        </w:rPr>
        <w:t>嘔吐</w:t>
      </w:r>
    </w:p>
    <w:p w14:paraId="71D5C7C7" w14:textId="77777777" w:rsidR="00AF77AE" w:rsidRPr="003E1E9E" w:rsidRDefault="00AF77AE" w:rsidP="003E1E9E">
      <w:pPr>
        <w:pStyle w:val="Body"/>
        <w:numPr>
          <w:ilvl w:val="0"/>
          <w:numId w:val="42"/>
        </w:numPr>
        <w:spacing w:line="240" w:lineRule="auto"/>
        <w:rPr>
          <w:rFonts w:ascii="Microsoft JhengHei" w:eastAsia="Microsoft JhengHei" w:hAnsi="Microsoft JhengHei"/>
          <w:b/>
        </w:rPr>
      </w:pPr>
      <w:r w:rsidRPr="003E1E9E">
        <w:rPr>
          <w:rFonts w:ascii="Microsoft JhengHei" w:eastAsia="Microsoft JhengHei" w:hAnsi="Microsoft JhengHei" w:cs="PMingLiU" w:hint="eastAsia"/>
          <w:b/>
        </w:rPr>
        <w:t>噁心</w:t>
      </w:r>
    </w:p>
    <w:p w14:paraId="45E20D9C" w14:textId="77777777" w:rsidR="00AF77AE" w:rsidRPr="003E1E9E" w:rsidRDefault="00AF77AE" w:rsidP="003E1E9E">
      <w:pPr>
        <w:pStyle w:val="Body"/>
        <w:numPr>
          <w:ilvl w:val="0"/>
          <w:numId w:val="42"/>
        </w:numPr>
        <w:spacing w:line="240" w:lineRule="auto"/>
        <w:rPr>
          <w:rFonts w:ascii="Microsoft JhengHei" w:eastAsia="Microsoft JhengHei" w:hAnsi="Microsoft JhengHei" w:cs="PMingLiU"/>
          <w:b/>
        </w:rPr>
      </w:pPr>
      <w:r w:rsidRPr="003E1E9E">
        <w:rPr>
          <w:rFonts w:ascii="Microsoft JhengHei" w:eastAsia="Microsoft JhengHei" w:hAnsi="Microsoft JhengHei" w:cs="PMingLiU" w:hint="eastAsia"/>
          <w:b/>
        </w:rPr>
        <w:t>腹瀉</w:t>
      </w:r>
    </w:p>
    <w:p w14:paraId="5A6959EE" w14:textId="77777777" w:rsidR="003E1E9E" w:rsidRPr="003E1E9E" w:rsidRDefault="003E1E9E" w:rsidP="003E1E9E">
      <w:pPr>
        <w:pStyle w:val="Body"/>
        <w:spacing w:line="240" w:lineRule="auto"/>
        <w:rPr>
          <w:rFonts w:ascii="Microsoft JhengHei" w:eastAsia="Microsoft JhengHei" w:hAnsi="Microsoft JhengHei" w:cs="PMingLiU"/>
          <w:b/>
          <w:lang w:eastAsia="zh-TW"/>
        </w:rPr>
      </w:pPr>
      <w:r w:rsidRPr="003E1E9E">
        <w:rPr>
          <w:rFonts w:ascii="Microsoft JhengHei" w:eastAsia="Microsoft JhengHei" w:hAnsi="Microsoft JhengHei" w:cs="PMingLiU" w:hint="eastAsia"/>
          <w:b/>
          <w:lang w:eastAsia="zh-TW"/>
        </w:rPr>
        <w:t>有關症狀一般在食用蘑菇後的三至六小時出現，並可持續三天。</w:t>
      </w:r>
    </w:p>
    <w:p w14:paraId="3E440FE2" w14:textId="4525B851" w:rsidR="003E1E9E" w:rsidRPr="003E1E9E" w:rsidRDefault="003E1E9E" w:rsidP="003E1E9E">
      <w:pPr>
        <w:pStyle w:val="Body"/>
        <w:spacing w:line="240" w:lineRule="auto"/>
        <w:rPr>
          <w:rFonts w:ascii="Microsoft JhengHei" w:eastAsia="Microsoft JhengHei" w:hAnsi="Microsoft JhengHei" w:cs="PMingLiU"/>
          <w:b/>
          <w:lang w:eastAsia="zh-TW"/>
        </w:rPr>
      </w:pPr>
      <w:r w:rsidRPr="003E1E9E">
        <w:rPr>
          <w:rFonts w:ascii="Microsoft JhengHei" w:eastAsia="Microsoft JhengHei" w:hAnsi="Microsoft JhengHei" w:cs="PMingLiU" w:hint="eastAsia"/>
          <w:b/>
          <w:lang w:eastAsia="zh-TW"/>
        </w:rPr>
        <w:t>最危險的蘑菇可在</w:t>
      </w:r>
      <w:r w:rsidRPr="003E1E9E">
        <w:rPr>
          <w:rFonts w:ascii="Microsoft JhengHei" w:eastAsia="Microsoft JhengHei" w:hAnsi="Microsoft JhengHei" w:cs="Noto Sans CJK TC" w:hint="eastAsia"/>
          <w:b/>
          <w:lang w:eastAsia="zh-TW"/>
        </w:rPr>
        <w:t>攝入後長達</w:t>
      </w:r>
      <w:r w:rsidRPr="003E1E9E">
        <w:rPr>
          <w:rFonts w:ascii="Microsoft JhengHei" w:eastAsia="Microsoft JhengHei" w:hAnsi="Microsoft JhengHei"/>
          <w:b/>
          <w:lang w:eastAsia="zh-TW"/>
        </w:rPr>
        <w:t>24</w:t>
      </w:r>
      <w:r w:rsidRPr="003E1E9E">
        <w:rPr>
          <w:rFonts w:ascii="Microsoft JhengHei" w:eastAsia="Microsoft JhengHei" w:hAnsi="Microsoft JhengHei" w:cs="PMingLiU" w:hint="eastAsia"/>
          <w:b/>
          <w:lang w:eastAsia="zh-TW"/>
        </w:rPr>
        <w:t>小時才出現症狀。</w:t>
      </w:r>
    </w:p>
    <w:p w14:paraId="7DC2AB8D" w14:textId="3B441771" w:rsidR="00A91EC9" w:rsidRPr="00AB10C2" w:rsidRDefault="00A91EC9" w:rsidP="003E1E9E">
      <w:pPr>
        <w:pStyle w:val="Body"/>
        <w:spacing w:line="240" w:lineRule="auto"/>
        <w:rPr>
          <w:rFonts w:asciiTheme="minorBidi" w:eastAsia="Microsoft JhengHei" w:hAnsiTheme="minorBidi" w:cstheme="minorBidi"/>
          <w:b/>
          <w:sz w:val="22"/>
          <w:szCs w:val="22"/>
        </w:rPr>
      </w:pPr>
      <w:r w:rsidRPr="00AB10C2">
        <w:rPr>
          <w:rFonts w:asciiTheme="minorBidi" w:eastAsia="Microsoft JhengHei" w:hAnsiTheme="minorBidi" w:cstheme="minorBidi"/>
          <w:b/>
          <w:sz w:val="22"/>
          <w:szCs w:val="22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3E1E9E" w14:paraId="2C30695B" w14:textId="77777777" w:rsidTr="00EC40D5">
        <w:tc>
          <w:tcPr>
            <w:tcW w:w="10194" w:type="dxa"/>
          </w:tcPr>
          <w:p w14:paraId="53DF2B33" w14:textId="4D16C902" w:rsidR="0055119B" w:rsidRPr="00AB10C2" w:rsidRDefault="00AB10C2" w:rsidP="003E1E9E">
            <w:pPr>
              <w:pStyle w:val="Accessibilitypara"/>
              <w:spacing w:line="240" w:lineRule="auto"/>
              <w:rPr>
                <w:rFonts w:ascii="Microsoft JhengHei" w:eastAsia="Microsoft JhengHei" w:hAnsi="Microsoft JhengHei"/>
                <w:sz w:val="18"/>
                <w:szCs w:val="18"/>
              </w:rPr>
            </w:pPr>
            <w:bookmarkStart w:id="0" w:name="_Hlk37240926"/>
            <w:r w:rsidRPr="00AB10C2">
              <w:rPr>
                <w:rFonts w:ascii="Microsoft JhengHei" w:eastAsia="Microsoft JhengHei" w:hAnsi="Microsoft JhengHei" w:hint="eastAsia"/>
                <w:sz w:val="18"/>
                <w:szCs w:val="18"/>
              </w:rPr>
              <w:t>如要以其他格式接收此文件，請傳送電郵至</w:t>
            </w:r>
            <w:r w:rsidRPr="00AB10C2">
              <w:rPr>
                <w:rFonts w:ascii="Microsoft JhengHei" w:eastAsia="Microsoft JhengHei" w:hAnsi="Microsoft JhengHei"/>
                <w:sz w:val="18"/>
                <w:szCs w:val="18"/>
              </w:rPr>
              <w:t xml:space="preserve"> </w:t>
            </w:r>
            <w:r w:rsidR="00213EF9"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 xml:space="preserve">Public Health Communications </w:t>
            </w:r>
            <w:r w:rsidR="0055119B"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>&lt;</w:t>
            </w:r>
            <w:r w:rsidR="00213EF9"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>pph.communications@health.vic.gov.au</w:t>
            </w:r>
            <w:r w:rsidR="0055119B"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>&gt;</w:t>
            </w:r>
          </w:p>
          <w:p w14:paraId="3BFE3163" w14:textId="3E2BC960" w:rsidR="00AB10C2" w:rsidRPr="00AB10C2" w:rsidRDefault="00AB10C2" w:rsidP="003E1E9E">
            <w:pPr>
              <w:pStyle w:val="Imprint"/>
              <w:spacing w:line="240" w:lineRule="auto"/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AB10C2">
              <w:rPr>
                <w:rFonts w:ascii="Microsoft JhengHei" w:eastAsia="Microsoft JhengHei" w:hAnsi="Microsoft JhengHei" w:hint="eastAsia"/>
                <w:sz w:val="18"/>
                <w:szCs w:val="18"/>
              </w:rPr>
              <w:t>經位於</w:t>
            </w:r>
            <w:r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>1 Treasury Place, Melbourne</w:t>
            </w:r>
            <w:r w:rsidRPr="00AB10C2">
              <w:rPr>
                <w:rFonts w:ascii="Microsoft JhengHei" w:eastAsia="Microsoft JhengHei" w:hAnsi="Microsoft JhengHei" w:hint="eastAsia"/>
                <w:sz w:val="18"/>
                <w:szCs w:val="18"/>
              </w:rPr>
              <w:t>的維州政府授權出版</w:t>
            </w:r>
            <w:r w:rsidRPr="00AB10C2">
              <w:rPr>
                <w:rFonts w:ascii="Microsoft JhengHei" w:eastAsia="Microsoft JhengHei" w:hAnsi="Microsoft JhengHei" w:cs="PMingLiU" w:hint="eastAsia"/>
                <w:sz w:val="18"/>
                <w:szCs w:val="18"/>
                <w:lang w:val="it-IT"/>
              </w:rPr>
              <w:t>。</w:t>
            </w:r>
          </w:p>
          <w:p w14:paraId="15B06C1E" w14:textId="23562CB7" w:rsidR="0055119B" w:rsidRPr="00974E8A" w:rsidRDefault="0055119B" w:rsidP="003E1E9E">
            <w:pPr>
              <w:pStyle w:val="Imprint"/>
              <w:spacing w:line="240" w:lineRule="auto"/>
              <w:rPr>
                <w:rFonts w:asciiTheme="minorBidi" w:eastAsia="Microsoft JhengHei" w:hAnsiTheme="minorBidi" w:cstheme="minorBidi"/>
              </w:rPr>
            </w:pPr>
            <w:r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 xml:space="preserve">© State of Victoria, Australia, </w:t>
            </w:r>
            <w:r w:rsidR="001E2A36"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>Department of Health</w:t>
            </w:r>
            <w:r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 xml:space="preserve">, </w:t>
            </w:r>
            <w:r w:rsidR="00E02961"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>June</w:t>
            </w:r>
            <w:r w:rsidR="000F1087"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 xml:space="preserve"> 2025</w:t>
            </w:r>
            <w:r w:rsidRPr="00974E8A">
              <w:rPr>
                <w:rFonts w:asciiTheme="minorBidi" w:eastAsia="Microsoft JhengHei" w:hAnsiTheme="minorBidi" w:cstheme="minorBidi"/>
                <w:sz w:val="18"/>
                <w:szCs w:val="18"/>
              </w:rPr>
              <w:t>.</w:t>
            </w:r>
          </w:p>
        </w:tc>
      </w:tr>
      <w:bookmarkEnd w:id="0"/>
    </w:tbl>
    <w:p w14:paraId="58469336" w14:textId="77777777" w:rsidR="00162CA9" w:rsidRPr="006C7086" w:rsidRDefault="00162CA9" w:rsidP="00AB10C2">
      <w:pPr>
        <w:pStyle w:val="Body"/>
        <w:spacing w:line="240" w:lineRule="auto"/>
        <w:rPr>
          <w:rFonts w:ascii="Microsoft JhengHei" w:eastAsia="Microsoft JhengHei" w:hAnsi="Microsoft JhengHei"/>
          <w:sz w:val="10"/>
          <w:szCs w:val="8"/>
        </w:rPr>
      </w:pPr>
    </w:p>
    <w:sectPr w:rsidR="00162CA9" w:rsidRPr="006C7086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8F66" w14:textId="77777777" w:rsidR="00AF1CD1" w:rsidRDefault="00AF1CD1">
      <w:r>
        <w:separator/>
      </w:r>
    </w:p>
  </w:endnote>
  <w:endnote w:type="continuationSeparator" w:id="0">
    <w:p w14:paraId="0D581DE1" w14:textId="77777777" w:rsidR="00AF1CD1" w:rsidRDefault="00AF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ans CJK TC">
    <w:panose1 w:val="00000000000000000000"/>
    <w:charset w:val="80"/>
    <w:family w:val="swiss"/>
    <w:notTrueType/>
    <w:pitch w:val="variable"/>
    <w:sig w:usb0="30000287" w:usb1="2BDF3C10" w:usb2="00000016" w:usb3="00000000" w:csb0="003A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35BB" w14:textId="77777777" w:rsidR="00AF1CD1" w:rsidRDefault="00AF1CD1" w:rsidP="002862F1">
      <w:pPr>
        <w:spacing w:before="120"/>
      </w:pPr>
      <w:r>
        <w:separator/>
      </w:r>
    </w:p>
  </w:footnote>
  <w:footnote w:type="continuationSeparator" w:id="0">
    <w:p w14:paraId="2E6CC678" w14:textId="77777777" w:rsidR="00AF1CD1" w:rsidRDefault="00AF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A6C695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1C27C60"/>
    <w:multiLevelType w:val="hybridMultilevel"/>
    <w:tmpl w:val="74BCF0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92586"/>
    <w:multiLevelType w:val="hybridMultilevel"/>
    <w:tmpl w:val="64546560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9260331">
    <w:abstractNumId w:val="10"/>
  </w:num>
  <w:num w:numId="2" w16cid:durableId="2001691846">
    <w:abstractNumId w:val="18"/>
  </w:num>
  <w:num w:numId="3" w16cid:durableId="1018077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7983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9948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6721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562551">
    <w:abstractNumId w:val="24"/>
  </w:num>
  <w:num w:numId="8" w16cid:durableId="1553153930">
    <w:abstractNumId w:val="17"/>
  </w:num>
  <w:num w:numId="9" w16cid:durableId="2072730783">
    <w:abstractNumId w:val="23"/>
  </w:num>
  <w:num w:numId="10" w16cid:durableId="433786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247114">
    <w:abstractNumId w:val="26"/>
  </w:num>
  <w:num w:numId="12" w16cid:durableId="21095407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9930129">
    <w:abstractNumId w:val="19"/>
  </w:num>
  <w:num w:numId="14" w16cid:durableId="2820018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9410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5348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59761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9799">
    <w:abstractNumId w:val="28"/>
  </w:num>
  <w:num w:numId="19" w16cid:durableId="15485617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4396029">
    <w:abstractNumId w:val="14"/>
  </w:num>
  <w:num w:numId="21" w16cid:durableId="1990597095">
    <w:abstractNumId w:val="12"/>
  </w:num>
  <w:num w:numId="22" w16cid:durableId="4109766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20911">
    <w:abstractNumId w:val="15"/>
  </w:num>
  <w:num w:numId="24" w16cid:durableId="403797342">
    <w:abstractNumId w:val="29"/>
  </w:num>
  <w:num w:numId="25" w16cid:durableId="245724572">
    <w:abstractNumId w:val="27"/>
  </w:num>
  <w:num w:numId="26" w16cid:durableId="144979579">
    <w:abstractNumId w:val="21"/>
  </w:num>
  <w:num w:numId="27" w16cid:durableId="327832020">
    <w:abstractNumId w:val="11"/>
  </w:num>
  <w:num w:numId="28" w16cid:durableId="69548475">
    <w:abstractNumId w:val="30"/>
  </w:num>
  <w:num w:numId="29" w16cid:durableId="1492023560">
    <w:abstractNumId w:val="9"/>
  </w:num>
  <w:num w:numId="30" w16cid:durableId="1325427164">
    <w:abstractNumId w:val="7"/>
  </w:num>
  <w:num w:numId="31" w16cid:durableId="1371765507">
    <w:abstractNumId w:val="6"/>
  </w:num>
  <w:num w:numId="32" w16cid:durableId="477039868">
    <w:abstractNumId w:val="5"/>
  </w:num>
  <w:num w:numId="33" w16cid:durableId="1176773763">
    <w:abstractNumId w:val="4"/>
  </w:num>
  <w:num w:numId="34" w16cid:durableId="1115247746">
    <w:abstractNumId w:val="8"/>
  </w:num>
  <w:num w:numId="35" w16cid:durableId="1164051789">
    <w:abstractNumId w:val="3"/>
  </w:num>
  <w:num w:numId="36" w16cid:durableId="1925844268">
    <w:abstractNumId w:val="2"/>
  </w:num>
  <w:num w:numId="37" w16cid:durableId="2129858631">
    <w:abstractNumId w:val="1"/>
  </w:num>
  <w:num w:numId="38" w16cid:durableId="809126851">
    <w:abstractNumId w:val="0"/>
  </w:num>
  <w:num w:numId="39" w16cid:durableId="1245724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4242812">
    <w:abstractNumId w:val="16"/>
  </w:num>
  <w:num w:numId="41" w16cid:durableId="924726667">
    <w:abstractNumId w:val="25"/>
  </w:num>
  <w:num w:numId="42" w16cid:durableId="330567820">
    <w:abstractNumId w:val="22"/>
  </w:num>
  <w:num w:numId="43" w16cid:durableId="38923646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087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752B"/>
    <w:rsid w:val="003C08A2"/>
    <w:rsid w:val="003C2045"/>
    <w:rsid w:val="003C43A1"/>
    <w:rsid w:val="003C4FC0"/>
    <w:rsid w:val="003C55F4"/>
    <w:rsid w:val="003C7897"/>
    <w:rsid w:val="003C7A3F"/>
    <w:rsid w:val="003D031B"/>
    <w:rsid w:val="003D2766"/>
    <w:rsid w:val="003D2A74"/>
    <w:rsid w:val="003D3E8F"/>
    <w:rsid w:val="003D6475"/>
    <w:rsid w:val="003E1E9E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79A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C7086"/>
    <w:rsid w:val="006D0F16"/>
    <w:rsid w:val="006D2A3F"/>
    <w:rsid w:val="006D2FBC"/>
    <w:rsid w:val="006E0541"/>
    <w:rsid w:val="006E138B"/>
    <w:rsid w:val="006F0330"/>
    <w:rsid w:val="006F1FDC"/>
    <w:rsid w:val="006F403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41F00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C3E"/>
    <w:rsid w:val="00974E8A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6E65"/>
    <w:rsid w:val="00A97C72"/>
    <w:rsid w:val="00AA268E"/>
    <w:rsid w:val="00AA310B"/>
    <w:rsid w:val="00AA63D4"/>
    <w:rsid w:val="00AB06E8"/>
    <w:rsid w:val="00AB0A11"/>
    <w:rsid w:val="00AB10C2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1CD1"/>
    <w:rsid w:val="00AF26F3"/>
    <w:rsid w:val="00AF5F04"/>
    <w:rsid w:val="00AF77AE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5E17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663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6A1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7707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5A896-68A8-476D-9DC8-E961591C4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</ds:schemaRefs>
</ds:datastoreItem>
</file>

<file path=customXml/itemProps4.xml><?xml version="1.0" encoding="utf-8"?>
<ds:datastoreItem xmlns:ds="http://schemas.openxmlformats.org/officeDocument/2006/customXml" ds:itemID="{00496108-8C27-45EA-A31F-7A5CCF4A5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野生毒蘑菇 - Mushroom poisoning - Traditional Chinese</vt:lpstr>
    </vt:vector>
  </TitlesOfParts>
  <Manager/>
  <Company>Victoria State Government</Company>
  <LinksUpToDate>false</LinksUpToDate>
  <CharactersWithSpaces>789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野生毒蘑菇 - Mushroom poisoning - Traditional Chinese</dc:title>
  <dc:subject/>
  <dc:creator>Department of Health</dc:creator>
  <cp:keywords/>
  <dc:description/>
  <cp:lastModifiedBy>Tegan Little (Health)</cp:lastModifiedBy>
  <cp:revision>4</cp:revision>
  <cp:lastPrinted>2025-07-02T06:17:00Z</cp:lastPrinted>
  <dcterms:created xsi:type="dcterms:W3CDTF">2025-07-02T06:17:00Z</dcterms:created>
  <dcterms:modified xsi:type="dcterms:W3CDTF">2025-07-08T01:34:00Z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