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EB3A" w14:textId="77777777" w:rsidR="0074696E" w:rsidRPr="009F5D1E" w:rsidRDefault="00496F53" w:rsidP="00EC40D5">
      <w:pPr>
        <w:pStyle w:val="Sectionbreakfirstpage"/>
        <w:rPr>
          <w:rFonts w:ascii="Microsoft JhengHei" w:eastAsia="Microsoft JhengHei" w:hAnsi="Microsoft JhengHei"/>
        </w:rPr>
      </w:pPr>
      <w:r w:rsidRPr="009F5D1E">
        <w:rPr>
          <w:rFonts w:ascii="Microsoft JhengHei" w:eastAsia="Microsoft JhengHei" w:hAnsi="Microsoft JhengHei"/>
        </w:rPr>
        <w:drawing>
          <wp:anchor distT="0" distB="0" distL="114300" distR="114300" simplePos="0" relativeHeight="251658240" behindDoc="1" locked="1" layoutInCell="1" allowOverlap="0" wp14:anchorId="2F5D903D" wp14:editId="33733DAA">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852370"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646CE1D" w14:textId="77777777" w:rsidR="00A62D44" w:rsidRPr="009F5D1E" w:rsidRDefault="00A62D44" w:rsidP="00EC40D5">
      <w:pPr>
        <w:pStyle w:val="Sectionbreakfirstpage"/>
        <w:rPr>
          <w:rFonts w:ascii="Microsoft JhengHei" w:eastAsia="Microsoft JhengHei" w:hAnsi="Microsoft JhengHei"/>
        </w:rPr>
        <w:sectPr w:rsidR="00A62D44" w:rsidRPr="009F5D1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CD51F9" w:rsidRPr="009F5D1E" w14:paraId="0FFEC462" w14:textId="77777777" w:rsidTr="00B07FF7">
        <w:trPr>
          <w:trHeight w:val="622"/>
        </w:trPr>
        <w:tc>
          <w:tcPr>
            <w:tcW w:w="10348" w:type="dxa"/>
            <w:tcMar>
              <w:top w:w="1531" w:type="dxa"/>
              <w:left w:w="0" w:type="dxa"/>
              <w:right w:w="0" w:type="dxa"/>
            </w:tcMar>
          </w:tcPr>
          <w:p w14:paraId="555DF14C" w14:textId="77777777" w:rsidR="003B5733" w:rsidRPr="009F5D1E" w:rsidRDefault="00496F53" w:rsidP="003B5733">
            <w:pPr>
              <w:pStyle w:val="Documenttitle"/>
              <w:rPr>
                <w:rFonts w:ascii="Microsoft JhengHei" w:eastAsia="Microsoft JhengHei" w:hAnsi="Microsoft JhengHei"/>
              </w:rPr>
            </w:pPr>
            <w:proofErr w:type="spellStart"/>
            <w:r w:rsidRPr="009F5D1E">
              <w:rPr>
                <w:rFonts w:ascii="Microsoft JhengHei" w:eastAsia="Microsoft JhengHei" w:hAnsi="Microsoft JhengHei"/>
              </w:rPr>
              <w:t>維州超級護理</w:t>
            </w:r>
            <w:proofErr w:type="spellEnd"/>
            <w:r w:rsidRPr="009F5D1E">
              <w:rPr>
                <w:rFonts w:ascii="Microsoft JhengHei" w:eastAsia="Microsoft JhengHei" w:hAnsi="Microsoft JhengHei"/>
              </w:rPr>
              <w:t>（</w:t>
            </w:r>
            <w:proofErr w:type="spellStart"/>
            <w:r w:rsidRPr="009F5D1E">
              <w:rPr>
                <w:rFonts w:ascii="Microsoft JhengHei" w:eastAsia="Microsoft JhengHei" w:hAnsi="Microsoft JhengHei"/>
              </w:rPr>
              <w:t>Supercare</w:t>
            </w:r>
            <w:proofErr w:type="spellEnd"/>
            <w:r w:rsidRPr="009F5D1E">
              <w:rPr>
                <w:rFonts w:ascii="Microsoft JhengHei" w:eastAsia="Microsoft JhengHei" w:hAnsi="Microsoft JhengHei"/>
              </w:rPr>
              <w:t>）</w:t>
            </w:r>
            <w:proofErr w:type="spellStart"/>
            <w:r w:rsidRPr="009F5D1E">
              <w:rPr>
                <w:rFonts w:ascii="Microsoft JhengHei" w:eastAsia="Microsoft JhengHei" w:hAnsi="Microsoft JhengHei"/>
              </w:rPr>
              <w:t>藥房</w:t>
            </w:r>
            <w:proofErr w:type="spellEnd"/>
          </w:p>
        </w:tc>
      </w:tr>
      <w:tr w:rsidR="00CD51F9" w:rsidRPr="009F5D1E" w14:paraId="66DDE705" w14:textId="77777777" w:rsidTr="00B07FF7">
        <w:tc>
          <w:tcPr>
            <w:tcW w:w="10348" w:type="dxa"/>
          </w:tcPr>
          <w:p w14:paraId="3BC099ED" w14:textId="63EBDDCA" w:rsidR="003B5733" w:rsidRPr="009F5D1E" w:rsidRDefault="00496F53" w:rsidP="005F44C0">
            <w:pPr>
              <w:pStyle w:val="Documentsubtitle"/>
              <w:rPr>
                <w:rFonts w:ascii="Microsoft JhengHei" w:eastAsia="Microsoft JhengHei" w:hAnsi="Microsoft JhengHei"/>
              </w:rPr>
            </w:pPr>
            <w:r w:rsidRPr="009F5D1E">
              <w:rPr>
                <w:rFonts w:ascii="Microsoft JhengHei" w:eastAsia="Microsoft JhengHei" w:hAnsi="Microsoft JhengHei"/>
              </w:rPr>
              <w:t xml:space="preserve">Victorian </w:t>
            </w:r>
            <w:proofErr w:type="spellStart"/>
            <w:r w:rsidRPr="009F5D1E">
              <w:rPr>
                <w:rFonts w:ascii="Microsoft JhengHei" w:eastAsia="Microsoft JhengHei" w:hAnsi="Microsoft JhengHei"/>
              </w:rPr>
              <w:t>Supercare</w:t>
            </w:r>
            <w:proofErr w:type="spellEnd"/>
            <w:r w:rsidRPr="009F5D1E">
              <w:rPr>
                <w:rFonts w:ascii="Microsoft JhengHei" w:eastAsia="Microsoft JhengHei" w:hAnsi="Microsoft JhengHei"/>
              </w:rPr>
              <w:t xml:space="preserve"> Pharmacies – </w:t>
            </w:r>
            <w:r w:rsidR="004A7D25" w:rsidRPr="004A7D25">
              <w:rPr>
                <w:rFonts w:ascii="Microsoft JhengHei" w:eastAsia="Microsoft JhengHei" w:hAnsi="Microsoft JhengHei"/>
              </w:rPr>
              <w:t xml:space="preserve">Chinese (Traditional) | </w:t>
            </w:r>
            <w:proofErr w:type="spellStart"/>
            <w:r w:rsidR="004A7D25" w:rsidRPr="004A7D25">
              <w:rPr>
                <w:rFonts w:ascii="Microsoft JhengHei" w:eastAsia="Microsoft JhengHei" w:hAnsi="Microsoft JhengHei" w:hint="eastAsia"/>
              </w:rPr>
              <w:t>繁體中文</w:t>
            </w:r>
            <w:proofErr w:type="spellEnd"/>
            <w:r w:rsidRPr="009F5D1E">
              <w:rPr>
                <w:rFonts w:ascii="Microsoft JhengHei" w:eastAsia="Microsoft JhengHei" w:hAnsi="Microsoft JhengHei"/>
              </w:rPr>
              <w:t xml:space="preserve"> </w:t>
            </w:r>
          </w:p>
        </w:tc>
      </w:tr>
      <w:tr w:rsidR="00CD51F9" w:rsidRPr="009F5D1E" w14:paraId="69C7B6B2" w14:textId="77777777" w:rsidTr="00B07FF7">
        <w:tc>
          <w:tcPr>
            <w:tcW w:w="10348" w:type="dxa"/>
          </w:tcPr>
          <w:p w14:paraId="69F4A76B" w14:textId="77777777" w:rsidR="003B5733" w:rsidRPr="009F5D1E" w:rsidRDefault="00496F53" w:rsidP="001E5058">
            <w:pPr>
              <w:pStyle w:val="Bannermarking"/>
              <w:rPr>
                <w:rFonts w:ascii="Microsoft JhengHei" w:eastAsia="Microsoft JhengHei" w:hAnsi="Microsoft JhengHei"/>
              </w:rPr>
            </w:pPr>
            <w:r w:rsidRPr="009F5D1E">
              <w:rPr>
                <w:rFonts w:ascii="Microsoft JhengHei" w:eastAsia="Microsoft JhengHei" w:hAnsi="Microsoft JhengHei"/>
              </w:rPr>
              <w:fldChar w:fldCharType="begin"/>
            </w:r>
            <w:r w:rsidRPr="009F5D1E">
              <w:rPr>
                <w:rFonts w:ascii="Microsoft JhengHei" w:eastAsia="Microsoft JhengHei" w:hAnsi="Microsoft JhengHei"/>
              </w:rPr>
              <w:instrText xml:space="preserve"> FILLIN  "Type the protective marking" \d OFFICIAL \o  \* MERGEFORMAT </w:instrText>
            </w:r>
            <w:r w:rsidRPr="009F5D1E">
              <w:rPr>
                <w:rFonts w:ascii="Microsoft JhengHei" w:eastAsia="Microsoft JhengHei" w:hAnsi="Microsoft JhengHei"/>
              </w:rPr>
              <w:fldChar w:fldCharType="separate"/>
            </w:r>
            <w:r w:rsidR="00821380" w:rsidRPr="009F5D1E">
              <w:rPr>
                <w:rFonts w:ascii="Microsoft JhengHei" w:eastAsia="Microsoft JhengHei" w:hAnsi="Microsoft JhengHei"/>
              </w:rPr>
              <w:t>OFFICIAL</w:t>
            </w:r>
            <w:r w:rsidRPr="009F5D1E">
              <w:rPr>
                <w:rFonts w:ascii="Microsoft JhengHei" w:eastAsia="Microsoft JhengHei" w:hAnsi="Microsoft JhengHei"/>
              </w:rPr>
              <w:fldChar w:fldCharType="end"/>
            </w:r>
          </w:p>
        </w:tc>
      </w:tr>
    </w:tbl>
    <w:p w14:paraId="2DB8AA0D" w14:textId="77777777" w:rsidR="00580394" w:rsidRPr="009F5D1E" w:rsidRDefault="00580394" w:rsidP="007173CA">
      <w:pPr>
        <w:pStyle w:val="Body"/>
        <w:rPr>
          <w:rFonts w:ascii="Microsoft JhengHei" w:eastAsia="Microsoft JhengHei" w:hAnsi="Microsoft JhengHei"/>
        </w:rPr>
        <w:sectPr w:rsidR="00580394" w:rsidRPr="009F5D1E" w:rsidSect="00E62622">
          <w:headerReference w:type="default" r:id="rId15"/>
          <w:type w:val="continuous"/>
          <w:pgSz w:w="11906" w:h="16838" w:code="9"/>
          <w:pgMar w:top="1418" w:right="851" w:bottom="1418" w:left="851" w:header="851" w:footer="851" w:gutter="0"/>
          <w:cols w:space="340"/>
          <w:titlePg/>
          <w:docGrid w:linePitch="360"/>
        </w:sectPr>
      </w:pPr>
    </w:p>
    <w:p w14:paraId="206070F8" w14:textId="2B10988F" w:rsidR="00821380" w:rsidRPr="009F5D1E" w:rsidRDefault="00496F53" w:rsidP="00821380">
      <w:pPr>
        <w:spacing w:before="100" w:beforeAutospacing="1" w:after="100" w:afterAutospacing="1" w:line="240" w:lineRule="auto"/>
        <w:rPr>
          <w:rFonts w:ascii="Microsoft JhengHei" w:eastAsia="Microsoft JhengHei" w:hAnsi="Microsoft JhengHei" w:cs="Arial"/>
          <w:color w:val="222222"/>
          <w:sz w:val="24"/>
          <w:szCs w:val="24"/>
          <w:lang w:eastAsia="zh-TW"/>
        </w:rPr>
      </w:pPr>
      <w:bookmarkStart w:id="0" w:name="_Hlk41913885"/>
      <w:r w:rsidRPr="009F5D1E">
        <w:rPr>
          <w:rFonts w:ascii="Microsoft JhengHei" w:eastAsia="Microsoft JhengHei" w:hAnsi="Microsoft JhengHei" w:cs="Arial"/>
          <w:color w:val="222222"/>
          <w:sz w:val="24"/>
          <w:szCs w:val="24"/>
          <w:lang w:eastAsia="zh-TW"/>
        </w:rPr>
        <w:t>維州超級護理藥房獲維州政府支持，於非辦公時間提供專業醫療護理和諮詢服務。</w:t>
      </w:r>
    </w:p>
    <w:p w14:paraId="2EDA8F12" w14:textId="36B9814A" w:rsidR="00821380" w:rsidRPr="009F5D1E" w:rsidRDefault="00496F53" w:rsidP="00821380">
      <w:pPr>
        <w:spacing w:before="100" w:beforeAutospacing="1" w:after="100" w:afterAutospacing="1" w:line="240" w:lineRule="auto"/>
        <w:rPr>
          <w:rFonts w:ascii="Microsoft JhengHei" w:eastAsia="Microsoft JhengHei" w:hAnsi="Microsoft JhengHei" w:cs="Arial"/>
          <w:color w:val="222222"/>
          <w:szCs w:val="21"/>
          <w:lang w:eastAsia="en-AU"/>
        </w:rPr>
      </w:pPr>
      <w:proofErr w:type="spellStart"/>
      <w:r w:rsidRPr="009F5D1E">
        <w:rPr>
          <w:rFonts w:ascii="Microsoft JhengHei" w:eastAsia="Microsoft JhengHei" w:hAnsi="Microsoft JhengHei" w:cs="Arial"/>
          <w:color w:val="222222"/>
          <w:szCs w:val="21"/>
          <w:lang w:eastAsia="en-AU"/>
        </w:rPr>
        <w:t>超級護理藥房</w:t>
      </w:r>
      <w:proofErr w:type="spellEnd"/>
    </w:p>
    <w:p w14:paraId="11AF6921" w14:textId="77777777" w:rsidR="00821380" w:rsidRPr="009F5D1E" w:rsidRDefault="00496F53" w:rsidP="00821380">
      <w:pPr>
        <w:pStyle w:val="ListParagraph"/>
        <w:numPr>
          <w:ilvl w:val="0"/>
          <w:numId w:val="43"/>
        </w:numPr>
        <w:spacing w:before="100" w:beforeAutospacing="1" w:after="100" w:afterAutospacing="1" w:line="276" w:lineRule="auto"/>
        <w:rPr>
          <w:rFonts w:ascii="Microsoft JhengHei" w:eastAsia="Microsoft JhengHei" w:hAnsi="Microsoft JhengHei" w:cs="Arial"/>
          <w:color w:val="222222"/>
          <w:sz w:val="21"/>
          <w:szCs w:val="21"/>
          <w:lang w:eastAsia="zh-TW"/>
        </w:rPr>
      </w:pPr>
      <w:r w:rsidRPr="009F5D1E">
        <w:rPr>
          <w:rFonts w:ascii="Microsoft JhengHei" w:eastAsia="Microsoft JhengHei" w:hAnsi="Microsoft JhengHei" w:cs="Arial"/>
          <w:color w:val="222222"/>
          <w:sz w:val="21"/>
          <w:szCs w:val="21"/>
          <w:lang w:eastAsia="zh-TW"/>
        </w:rPr>
        <w:t>每周七天於非辦公時間開放，並提供藥劑師諮詢服務、出售藥物及配發處方藥物。</w:t>
      </w:r>
    </w:p>
    <w:p w14:paraId="1160C453" w14:textId="77777777" w:rsidR="00821380" w:rsidRPr="009F5D1E" w:rsidRDefault="00496F53" w:rsidP="00821380">
      <w:pPr>
        <w:pStyle w:val="ListParagraph"/>
        <w:numPr>
          <w:ilvl w:val="0"/>
          <w:numId w:val="43"/>
        </w:numPr>
        <w:spacing w:before="100" w:beforeAutospacing="1" w:after="100" w:afterAutospacing="1" w:line="276" w:lineRule="auto"/>
        <w:rPr>
          <w:rFonts w:ascii="Microsoft JhengHei" w:eastAsia="Microsoft JhengHei" w:hAnsi="Microsoft JhengHei" w:cs="Arial"/>
          <w:color w:val="222222"/>
          <w:sz w:val="21"/>
          <w:szCs w:val="21"/>
          <w:lang w:eastAsia="zh-TW"/>
        </w:rPr>
      </w:pPr>
      <w:r w:rsidRPr="009F5D1E">
        <w:rPr>
          <w:rFonts w:ascii="Microsoft JhengHei" w:eastAsia="Microsoft JhengHei" w:hAnsi="Microsoft JhengHei" w:cs="Arial"/>
          <w:color w:val="222222"/>
          <w:sz w:val="21"/>
          <w:szCs w:val="21"/>
          <w:lang w:eastAsia="zh-TW"/>
        </w:rPr>
        <w:t>包括從每晚六時至十時，會有醫護人員使用私人會診室，並針對輕微病症及損傷提供免費護理服務。</w:t>
      </w:r>
    </w:p>
    <w:p w14:paraId="48585382" w14:textId="77777777" w:rsidR="00821380" w:rsidRPr="009F5D1E" w:rsidRDefault="00496F53" w:rsidP="00821380">
      <w:pPr>
        <w:pStyle w:val="ListParagraph"/>
        <w:numPr>
          <w:ilvl w:val="0"/>
          <w:numId w:val="40"/>
        </w:numPr>
        <w:spacing w:before="100" w:beforeAutospacing="1" w:after="100" w:afterAutospacing="1" w:line="276" w:lineRule="auto"/>
        <w:rPr>
          <w:rFonts w:ascii="Microsoft JhengHei" w:eastAsia="Microsoft JhengHei" w:hAnsi="Microsoft JhengHei" w:cs="Arial"/>
          <w:color w:val="222222"/>
          <w:sz w:val="21"/>
          <w:szCs w:val="21"/>
          <w:lang w:eastAsia="zh-TW"/>
        </w:rPr>
      </w:pPr>
      <w:r w:rsidRPr="009F5D1E">
        <w:rPr>
          <w:rFonts w:ascii="Microsoft JhengHei" w:eastAsia="Microsoft JhengHei" w:hAnsi="Microsoft JhengHei" w:cs="Arial"/>
          <w:color w:val="222222"/>
          <w:sz w:val="21"/>
          <w:szCs w:val="21"/>
          <w:lang w:eastAsia="zh-TW"/>
        </w:rPr>
        <w:t>獲選在所屬社區內提供額外服務的藥房，會以其名稱和品牌營業。獲政府支持，讓其每周七天於非辦公時間營業；另設私人會診室，確保就診期間護士保障病人私隱。</w:t>
      </w:r>
    </w:p>
    <w:p w14:paraId="7F887445" w14:textId="77777777" w:rsidR="00821380" w:rsidRPr="009F5D1E" w:rsidRDefault="00496F53" w:rsidP="00821380">
      <w:pPr>
        <w:pStyle w:val="ListParagraph"/>
        <w:numPr>
          <w:ilvl w:val="0"/>
          <w:numId w:val="40"/>
        </w:numPr>
        <w:spacing w:before="100" w:beforeAutospacing="1" w:after="100" w:afterAutospacing="1" w:line="276" w:lineRule="auto"/>
        <w:rPr>
          <w:rFonts w:ascii="Microsoft JhengHei" w:eastAsia="Microsoft JhengHei" w:hAnsi="Microsoft JhengHei" w:cs="Arial"/>
          <w:color w:val="222222"/>
          <w:sz w:val="21"/>
          <w:szCs w:val="21"/>
          <w:lang w:eastAsia="zh-TW"/>
        </w:rPr>
      </w:pPr>
      <w:r w:rsidRPr="009F5D1E">
        <w:rPr>
          <w:rFonts w:ascii="Microsoft JhengHei" w:eastAsia="Microsoft JhengHei" w:hAnsi="Microsoft JhengHei" w:cs="Arial"/>
          <w:color w:val="222222"/>
          <w:sz w:val="21"/>
          <w:szCs w:val="21"/>
          <w:lang w:eastAsia="zh-TW"/>
        </w:rPr>
        <w:t>專重病人私隱。只有獲得病人同意，及用於特定用途才會向第三方透露個人健康資料，當中包括常見的家庭醫生。</w:t>
      </w:r>
    </w:p>
    <w:p w14:paraId="30E1774C" w14:textId="77777777" w:rsidR="00821380" w:rsidRPr="009F5D1E" w:rsidRDefault="00496F53" w:rsidP="00821380">
      <w:pPr>
        <w:pStyle w:val="ListParagraph"/>
        <w:numPr>
          <w:ilvl w:val="0"/>
          <w:numId w:val="40"/>
        </w:numPr>
        <w:spacing w:before="100" w:beforeAutospacing="1" w:after="100" w:afterAutospacing="1" w:line="276" w:lineRule="auto"/>
        <w:rPr>
          <w:rFonts w:ascii="Microsoft JhengHei" w:eastAsia="Microsoft JhengHei" w:hAnsi="Microsoft JhengHei" w:cs="Arial"/>
          <w:color w:val="222222"/>
          <w:sz w:val="21"/>
          <w:szCs w:val="21"/>
          <w:lang w:eastAsia="en-AU"/>
        </w:rPr>
      </w:pPr>
      <w:proofErr w:type="spellStart"/>
      <w:r w:rsidRPr="009F5D1E">
        <w:rPr>
          <w:rFonts w:ascii="Microsoft JhengHei" w:eastAsia="Microsoft JhengHei" w:hAnsi="Microsoft JhengHei" w:cs="Arial"/>
          <w:color w:val="222222"/>
          <w:sz w:val="21"/>
          <w:szCs w:val="21"/>
          <w:lang w:eastAsia="en-AU"/>
        </w:rPr>
        <w:t>提供傳譯服務</w:t>
      </w:r>
      <w:proofErr w:type="spellEnd"/>
      <w:r w:rsidRPr="009F5D1E">
        <w:rPr>
          <w:rFonts w:ascii="Microsoft JhengHei" w:eastAsia="Microsoft JhengHei" w:hAnsi="Microsoft JhengHei" w:cs="Arial"/>
          <w:color w:val="222222"/>
          <w:sz w:val="21"/>
          <w:szCs w:val="21"/>
          <w:lang w:eastAsia="en-AU"/>
        </w:rPr>
        <w:t>。</w:t>
      </w:r>
    </w:p>
    <w:p w14:paraId="54AA7EBE" w14:textId="77777777" w:rsidR="00821380" w:rsidRPr="009F5D1E" w:rsidRDefault="00496F53" w:rsidP="00821380">
      <w:pPr>
        <w:pStyle w:val="ListParagraph"/>
        <w:numPr>
          <w:ilvl w:val="0"/>
          <w:numId w:val="40"/>
        </w:numPr>
        <w:spacing w:before="100" w:beforeAutospacing="1" w:after="100" w:afterAutospacing="1" w:line="276" w:lineRule="auto"/>
        <w:rPr>
          <w:rFonts w:ascii="Microsoft JhengHei" w:eastAsia="Microsoft JhengHei" w:hAnsi="Microsoft JhengHei" w:cs="Arial"/>
          <w:color w:val="222222"/>
          <w:sz w:val="21"/>
          <w:szCs w:val="21"/>
          <w:lang w:eastAsia="zh-TW"/>
        </w:rPr>
      </w:pPr>
      <w:r w:rsidRPr="009F5D1E">
        <w:rPr>
          <w:rFonts w:ascii="Microsoft JhengHei" w:eastAsia="Microsoft JhengHei" w:hAnsi="Microsoft JhengHei" w:cs="Arial"/>
          <w:color w:val="222222"/>
          <w:sz w:val="21"/>
          <w:szCs w:val="21"/>
          <w:lang w:eastAsia="zh-TW"/>
        </w:rPr>
        <w:t>晚間會有保安在現場值班。因應需要，可能會提供緊急服務。</w:t>
      </w:r>
    </w:p>
    <w:p w14:paraId="2BCD1A96" w14:textId="77777777" w:rsidR="00821380" w:rsidRPr="009F5D1E" w:rsidRDefault="00496F53" w:rsidP="00821380">
      <w:pPr>
        <w:pStyle w:val="ListParagraph"/>
        <w:numPr>
          <w:ilvl w:val="0"/>
          <w:numId w:val="40"/>
        </w:numPr>
        <w:spacing w:before="100" w:beforeAutospacing="1" w:after="100" w:afterAutospacing="1" w:line="276" w:lineRule="auto"/>
        <w:rPr>
          <w:rFonts w:ascii="Microsoft JhengHei" w:eastAsia="Microsoft JhengHei" w:hAnsi="Microsoft JhengHei" w:cs="Arial"/>
          <w:color w:val="222222"/>
          <w:sz w:val="21"/>
          <w:szCs w:val="21"/>
          <w:lang w:eastAsia="zh-TW"/>
        </w:rPr>
      </w:pPr>
      <w:r w:rsidRPr="009F5D1E">
        <w:rPr>
          <w:rFonts w:ascii="Microsoft JhengHei" w:eastAsia="Microsoft JhengHei" w:hAnsi="Microsoft JhengHei" w:cs="Arial"/>
          <w:color w:val="222222"/>
          <w:sz w:val="21"/>
          <w:szCs w:val="21"/>
          <w:lang w:eastAsia="zh-TW"/>
        </w:rPr>
        <w:t>儲存標準紓緩護理藥物。</w:t>
      </w:r>
    </w:p>
    <w:p w14:paraId="7681C4FB" w14:textId="77777777" w:rsidR="00821380" w:rsidRPr="009F5D1E" w:rsidRDefault="00496F53" w:rsidP="00821380">
      <w:pPr>
        <w:spacing w:before="100" w:beforeAutospacing="1" w:after="100" w:afterAutospacing="1" w:line="240" w:lineRule="auto"/>
        <w:outlineLvl w:val="1"/>
        <w:rPr>
          <w:rFonts w:ascii="Microsoft JhengHei" w:eastAsia="Microsoft JhengHei" w:hAnsi="Microsoft JhengHei" w:cs="Arial"/>
          <w:color w:val="001A35"/>
          <w:sz w:val="36"/>
          <w:szCs w:val="36"/>
          <w:lang w:eastAsia="en-AU"/>
        </w:rPr>
      </w:pPr>
      <w:proofErr w:type="spellStart"/>
      <w:r w:rsidRPr="009F5D1E">
        <w:rPr>
          <w:rFonts w:ascii="Microsoft JhengHei" w:eastAsia="Microsoft JhengHei" w:hAnsi="Microsoft JhengHei" w:cs="Arial"/>
          <w:color w:val="001A35"/>
          <w:sz w:val="36"/>
          <w:szCs w:val="36"/>
          <w:lang w:eastAsia="en-AU"/>
        </w:rPr>
        <w:t>護</w:t>
      </w:r>
      <w:r w:rsidRPr="009F5D1E">
        <w:rPr>
          <w:rFonts w:ascii="Microsoft JhengHei" w:eastAsia="Microsoft JhengHei" w:hAnsi="Microsoft JhengHei" w:cs="Arial"/>
          <w:color w:val="001A35"/>
          <w:sz w:val="36"/>
          <w:szCs w:val="36"/>
          <w:lang w:eastAsia="en-AU"/>
        </w:rPr>
        <w:t>理服務</w:t>
      </w:r>
      <w:proofErr w:type="spellEnd"/>
    </w:p>
    <w:p w14:paraId="6B6EBEE0" w14:textId="77777777" w:rsidR="00821380" w:rsidRPr="009F5D1E" w:rsidRDefault="00496F53" w:rsidP="00821380">
      <w:pPr>
        <w:pStyle w:val="ListParagraph"/>
        <w:numPr>
          <w:ilvl w:val="0"/>
          <w:numId w:val="42"/>
        </w:numPr>
        <w:spacing w:before="100" w:beforeAutospacing="1" w:after="100" w:afterAutospacing="1" w:line="276" w:lineRule="auto"/>
        <w:rPr>
          <w:rFonts w:ascii="Microsoft JhengHei" w:eastAsia="Microsoft JhengHei" w:hAnsi="Microsoft JhengHei" w:cs="Arial"/>
          <w:color w:val="222222"/>
          <w:sz w:val="21"/>
          <w:szCs w:val="21"/>
          <w:lang w:eastAsia="zh-TW"/>
        </w:rPr>
      </w:pPr>
      <w:r w:rsidRPr="009F5D1E">
        <w:rPr>
          <w:rFonts w:ascii="Microsoft JhengHei" w:eastAsia="Microsoft JhengHei" w:hAnsi="Microsoft JhengHei" w:cs="Arial"/>
          <w:color w:val="222222"/>
          <w:sz w:val="21"/>
          <w:szCs w:val="21"/>
          <w:lang w:eastAsia="zh-TW"/>
        </w:rPr>
        <w:t>每晚六時至十時會有註冊護士在場。</w:t>
      </w:r>
    </w:p>
    <w:p w14:paraId="129D9495" w14:textId="77777777" w:rsidR="00821380" w:rsidRPr="009F5D1E" w:rsidRDefault="00496F53" w:rsidP="00821380">
      <w:pPr>
        <w:pStyle w:val="ListParagraph"/>
        <w:numPr>
          <w:ilvl w:val="0"/>
          <w:numId w:val="42"/>
        </w:numPr>
        <w:spacing w:before="100" w:beforeAutospacing="1" w:after="100" w:afterAutospacing="1" w:line="276" w:lineRule="auto"/>
        <w:rPr>
          <w:rFonts w:ascii="Microsoft JhengHei" w:eastAsia="Microsoft JhengHei" w:hAnsi="Microsoft JhengHei" w:cs="Arial"/>
          <w:color w:val="222222"/>
          <w:sz w:val="21"/>
          <w:szCs w:val="21"/>
          <w:lang w:eastAsia="zh-TW"/>
        </w:rPr>
      </w:pPr>
      <w:r w:rsidRPr="009F5D1E">
        <w:rPr>
          <w:rFonts w:ascii="Microsoft JhengHei" w:eastAsia="Microsoft JhengHei" w:hAnsi="Microsoft JhengHei" w:cs="Arial"/>
          <w:color w:val="222222"/>
          <w:sz w:val="21"/>
          <w:szCs w:val="21"/>
          <w:lang w:eastAsia="zh-TW"/>
        </w:rPr>
        <w:t>護士可為任何人士評估和治療右述輕微病症，如皮疹、花粉症、昆蟲叮咬等，並處理輕微燙傷、割傷及擦傷等問題；亦可測量血壓、注射疫苗，及提供生活方式的建議和健康資訊。</w:t>
      </w:r>
    </w:p>
    <w:p w14:paraId="4259DFB0" w14:textId="77777777" w:rsidR="00821380" w:rsidRPr="009F5D1E" w:rsidRDefault="00496F53" w:rsidP="00821380">
      <w:pPr>
        <w:pStyle w:val="ListParagraph"/>
        <w:numPr>
          <w:ilvl w:val="0"/>
          <w:numId w:val="42"/>
        </w:numPr>
        <w:spacing w:before="100" w:beforeAutospacing="1" w:after="100" w:afterAutospacing="1" w:line="276" w:lineRule="auto"/>
        <w:rPr>
          <w:rFonts w:ascii="Microsoft JhengHei" w:eastAsia="Microsoft JhengHei" w:hAnsi="Microsoft JhengHei" w:cs="Arial"/>
          <w:color w:val="222222"/>
          <w:sz w:val="21"/>
          <w:szCs w:val="21"/>
          <w:lang w:eastAsia="zh-TW"/>
        </w:rPr>
      </w:pPr>
      <w:r w:rsidRPr="009F5D1E">
        <w:rPr>
          <w:rFonts w:ascii="Microsoft JhengHei" w:eastAsia="Microsoft JhengHei" w:hAnsi="Microsoft JhengHei" w:cs="Arial"/>
          <w:color w:val="222222"/>
          <w:sz w:val="21"/>
          <w:szCs w:val="21"/>
          <w:lang w:eastAsia="zh-TW"/>
        </w:rPr>
        <w:t>護士可注射部分疫苗，例如百日咳、流感等疫苗；亦可注射醫生處方的疫苗。</w:t>
      </w:r>
    </w:p>
    <w:p w14:paraId="0CE72853" w14:textId="05A1B779" w:rsidR="00821380" w:rsidRPr="009F5D1E" w:rsidRDefault="00496F53" w:rsidP="00821380">
      <w:pPr>
        <w:pStyle w:val="ListParagraph"/>
        <w:numPr>
          <w:ilvl w:val="0"/>
          <w:numId w:val="42"/>
        </w:numPr>
        <w:spacing w:before="100" w:beforeAutospacing="1" w:after="100" w:afterAutospacing="1" w:line="276" w:lineRule="auto"/>
        <w:rPr>
          <w:rFonts w:ascii="Microsoft JhengHei" w:eastAsia="Microsoft JhengHei" w:hAnsi="Microsoft JhengHei" w:cs="Arial"/>
          <w:color w:val="222222"/>
          <w:sz w:val="21"/>
          <w:szCs w:val="21"/>
          <w:lang w:eastAsia="zh-TW"/>
        </w:rPr>
      </w:pPr>
      <w:r w:rsidRPr="009F5D1E">
        <w:rPr>
          <w:rFonts w:ascii="Microsoft JhengHei" w:eastAsia="Microsoft JhengHei" w:hAnsi="Microsoft JhengHei" w:cs="Arial"/>
          <w:color w:val="222222"/>
          <w:sz w:val="21"/>
          <w:szCs w:val="21"/>
          <w:lang w:eastAsia="zh-TW"/>
        </w:rPr>
        <w:t>超級護理藥房的護士並不能夠提供處方箋。如須接受醫療檢查，護士會建議病人前往其他合適的醫療服務機構。</w:t>
      </w:r>
    </w:p>
    <w:p w14:paraId="1B02B346" w14:textId="77777777" w:rsidR="00821380" w:rsidRPr="009F5D1E" w:rsidRDefault="00496F53" w:rsidP="00821380">
      <w:pPr>
        <w:pStyle w:val="ListParagraph"/>
        <w:numPr>
          <w:ilvl w:val="0"/>
          <w:numId w:val="42"/>
        </w:numPr>
        <w:spacing w:before="100" w:beforeAutospacing="1" w:after="100" w:afterAutospacing="1" w:line="276" w:lineRule="auto"/>
        <w:rPr>
          <w:rFonts w:ascii="Microsoft JhengHei" w:eastAsia="Microsoft JhengHei" w:hAnsi="Microsoft JhengHei" w:cs="Arial"/>
          <w:color w:val="222222"/>
          <w:sz w:val="21"/>
          <w:szCs w:val="21"/>
          <w:lang w:eastAsia="zh-TW"/>
        </w:rPr>
      </w:pPr>
      <w:r w:rsidRPr="009F5D1E">
        <w:rPr>
          <w:rFonts w:ascii="Microsoft JhengHei" w:eastAsia="Microsoft JhengHei" w:hAnsi="Microsoft JhengHei" w:cs="Arial"/>
          <w:color w:val="222222"/>
          <w:sz w:val="21"/>
          <w:szCs w:val="21"/>
          <w:lang w:eastAsia="zh-TW"/>
        </w:rPr>
        <w:t>病人護理服務採取先到先得機制。無需預約。如病情需要深入護理，護士則會建議病人前往更適合的醫療護理服務機構。</w:t>
      </w:r>
    </w:p>
    <w:p w14:paraId="51A443F8" w14:textId="28084A4A" w:rsidR="00821380" w:rsidRPr="009F5D1E" w:rsidRDefault="00496F53" w:rsidP="00821380">
      <w:pPr>
        <w:pStyle w:val="ListParagraph"/>
        <w:numPr>
          <w:ilvl w:val="0"/>
          <w:numId w:val="41"/>
        </w:numPr>
        <w:spacing w:before="100" w:beforeAutospacing="1" w:after="100" w:afterAutospacing="1" w:line="276" w:lineRule="auto"/>
        <w:rPr>
          <w:rFonts w:ascii="Microsoft JhengHei" w:eastAsia="Microsoft JhengHei" w:hAnsi="Microsoft JhengHei" w:cs="Arial"/>
          <w:color w:val="222222"/>
          <w:sz w:val="21"/>
          <w:szCs w:val="21"/>
          <w:lang w:eastAsia="zh-TW"/>
        </w:rPr>
      </w:pPr>
      <w:r w:rsidRPr="009F5D1E">
        <w:rPr>
          <w:rFonts w:ascii="Microsoft JhengHei" w:eastAsia="Microsoft JhengHei" w:hAnsi="Microsoft JhengHei" w:cs="Arial"/>
          <w:color w:val="222222"/>
          <w:sz w:val="21"/>
          <w:szCs w:val="21"/>
          <w:lang w:eastAsia="zh-TW"/>
        </w:rPr>
        <w:t>超級護理藥房的護士諮詢會診服務費用全免。病人就診期間，護士使用的醫療用品費用亦不會徵收費用。病人可選擇在藥房購買額外產品。</w:t>
      </w:r>
    </w:p>
    <w:p w14:paraId="25D05C22" w14:textId="77777777" w:rsidR="00821380" w:rsidRPr="009F5D1E" w:rsidRDefault="00496F53" w:rsidP="00821380">
      <w:pPr>
        <w:pStyle w:val="ListParagraph"/>
        <w:numPr>
          <w:ilvl w:val="0"/>
          <w:numId w:val="41"/>
        </w:numPr>
        <w:spacing w:before="100" w:beforeAutospacing="1" w:after="100" w:afterAutospacing="1" w:line="276" w:lineRule="auto"/>
        <w:rPr>
          <w:rFonts w:ascii="Microsoft JhengHei" w:eastAsia="Microsoft JhengHei" w:hAnsi="Microsoft JhengHei" w:cs="Arial"/>
          <w:color w:val="222222"/>
          <w:sz w:val="21"/>
          <w:szCs w:val="21"/>
          <w:lang w:eastAsia="zh-TW"/>
        </w:rPr>
      </w:pPr>
      <w:r w:rsidRPr="009F5D1E">
        <w:rPr>
          <w:rFonts w:ascii="Microsoft JhengHei" w:eastAsia="Microsoft JhengHei" w:hAnsi="Microsoft JhengHei" w:cs="Arial"/>
          <w:color w:val="222222"/>
          <w:sz w:val="21"/>
          <w:szCs w:val="21"/>
          <w:lang w:eastAsia="zh-TW"/>
        </w:rPr>
        <w:lastRenderedPageBreak/>
        <w:t>無須持有</w:t>
      </w:r>
      <w:r w:rsidRPr="009F5D1E">
        <w:rPr>
          <w:rFonts w:ascii="Microsoft JhengHei" w:eastAsia="Microsoft JhengHei" w:hAnsi="Microsoft JhengHei" w:cs="Arial"/>
          <w:color w:val="222222"/>
          <w:sz w:val="21"/>
          <w:szCs w:val="21"/>
          <w:lang w:eastAsia="zh-TW"/>
        </w:rPr>
        <w:t>Medicare</w:t>
      </w:r>
      <w:r w:rsidRPr="009F5D1E">
        <w:rPr>
          <w:rFonts w:ascii="Microsoft JhengHei" w:eastAsia="Microsoft JhengHei" w:hAnsi="Microsoft JhengHei" w:cs="Arial"/>
          <w:color w:val="222222"/>
          <w:sz w:val="21"/>
          <w:szCs w:val="21"/>
          <w:lang w:eastAsia="zh-TW"/>
        </w:rPr>
        <w:t>卡。該類服務向所有維州民眾及旅客提供。</w:t>
      </w:r>
    </w:p>
    <w:p w14:paraId="456B526D" w14:textId="0E38D525" w:rsidR="00821380" w:rsidRPr="009F5D1E" w:rsidRDefault="00496F53" w:rsidP="00821380">
      <w:pPr>
        <w:pStyle w:val="ListParagraph"/>
        <w:numPr>
          <w:ilvl w:val="0"/>
          <w:numId w:val="41"/>
        </w:numPr>
        <w:spacing w:before="100" w:beforeAutospacing="1" w:after="100" w:afterAutospacing="1" w:line="276" w:lineRule="auto"/>
        <w:rPr>
          <w:rFonts w:ascii="Microsoft JhengHei" w:eastAsia="Microsoft JhengHei" w:hAnsi="Microsoft JhengHei" w:cs="Arial"/>
          <w:color w:val="222222"/>
          <w:sz w:val="21"/>
          <w:szCs w:val="21"/>
          <w:lang w:eastAsia="zh-TW"/>
        </w:rPr>
      </w:pPr>
      <w:r w:rsidRPr="009F5D1E">
        <w:rPr>
          <w:rFonts w:ascii="Microsoft JhengHei" w:eastAsia="Microsoft JhengHei" w:hAnsi="Microsoft JhengHei" w:cs="Arial"/>
          <w:color w:val="222222"/>
          <w:sz w:val="21"/>
          <w:szCs w:val="21"/>
          <w:lang w:eastAsia="zh-TW"/>
        </w:rPr>
        <w:t>部份情況下，最適當的方法可能是向全科醫生接受治療。全科醫生開診時，護士可能會建議病人與相熟的全科醫生見面。超級護理藥房護士會建議病人前往當地的其他非辦公時間護理服務機構。獲得個人同意後，護士會為病人的全科醫生撰寫簡要報告，說明病人在超級護理藥房就診的原因。</w:t>
      </w:r>
    </w:p>
    <w:p w14:paraId="414603C7" w14:textId="77777777" w:rsidR="00821380" w:rsidRPr="009F5D1E" w:rsidRDefault="00496F53" w:rsidP="00821380">
      <w:pPr>
        <w:spacing w:before="100" w:beforeAutospacing="1" w:after="100" w:afterAutospacing="1" w:line="240" w:lineRule="auto"/>
        <w:outlineLvl w:val="1"/>
        <w:rPr>
          <w:rFonts w:ascii="Microsoft JhengHei" w:eastAsia="Microsoft JhengHei" w:hAnsi="Microsoft JhengHei" w:cs="Arial"/>
          <w:color w:val="001A35"/>
          <w:sz w:val="36"/>
          <w:szCs w:val="36"/>
          <w:lang w:eastAsia="zh-TW"/>
        </w:rPr>
      </w:pPr>
      <w:r w:rsidRPr="009F5D1E">
        <w:rPr>
          <w:rFonts w:ascii="Microsoft JhengHei" w:eastAsia="Microsoft JhengHei" w:hAnsi="Microsoft JhengHei" w:cs="Arial"/>
          <w:color w:val="001A35"/>
          <w:sz w:val="36"/>
          <w:szCs w:val="36"/>
          <w:lang w:eastAsia="zh-TW"/>
        </w:rPr>
        <w:t>地點</w:t>
      </w:r>
    </w:p>
    <w:p w14:paraId="360BBD83" w14:textId="2ACBCA64" w:rsidR="00821380" w:rsidRDefault="00496F53" w:rsidP="00821380">
      <w:pPr>
        <w:spacing w:before="100" w:beforeAutospacing="1" w:after="100" w:afterAutospacing="1" w:line="240" w:lineRule="auto"/>
        <w:rPr>
          <w:rFonts w:ascii="Microsoft JhengHei" w:eastAsia="Microsoft JhengHei" w:hAnsi="Microsoft JhengHei" w:cs="Arial"/>
          <w:color w:val="222222"/>
          <w:szCs w:val="21"/>
          <w:lang w:eastAsia="zh-TW"/>
        </w:rPr>
      </w:pPr>
      <w:r w:rsidRPr="009F5D1E">
        <w:rPr>
          <w:rFonts w:ascii="Microsoft JhengHei" w:eastAsia="Microsoft JhengHei" w:hAnsi="Microsoft JhengHei" w:cs="Arial"/>
          <w:color w:val="222222"/>
          <w:szCs w:val="21"/>
          <w:lang w:eastAsia="zh-TW"/>
        </w:rPr>
        <w:t>現時有</w:t>
      </w:r>
      <w:r w:rsidRPr="009F5D1E">
        <w:rPr>
          <w:rFonts w:ascii="Microsoft JhengHei" w:eastAsia="Microsoft JhengHei" w:hAnsi="Microsoft JhengHei" w:cs="Arial"/>
          <w:color w:val="222222"/>
          <w:szCs w:val="21"/>
          <w:lang w:eastAsia="zh-TW"/>
        </w:rPr>
        <w:t>20</w:t>
      </w:r>
      <w:r w:rsidRPr="009F5D1E">
        <w:rPr>
          <w:rFonts w:ascii="Microsoft JhengHei" w:eastAsia="Microsoft JhengHei" w:hAnsi="Microsoft JhengHei" w:cs="Arial"/>
          <w:color w:val="222222"/>
          <w:szCs w:val="21"/>
          <w:lang w:eastAsia="zh-TW"/>
        </w:rPr>
        <w:t>間超級護理藥房分佈於維州各處，其中</w:t>
      </w:r>
      <w:r w:rsidRPr="009F5D1E">
        <w:rPr>
          <w:rFonts w:ascii="Microsoft JhengHei" w:eastAsia="Microsoft JhengHei" w:hAnsi="Microsoft JhengHei" w:cs="Arial"/>
          <w:color w:val="222222"/>
          <w:szCs w:val="21"/>
          <w:lang w:eastAsia="zh-TW"/>
        </w:rPr>
        <w:t>6</w:t>
      </w:r>
      <w:r w:rsidRPr="009F5D1E">
        <w:rPr>
          <w:rFonts w:ascii="Microsoft JhengHei" w:eastAsia="Microsoft JhengHei" w:hAnsi="Microsoft JhengHei" w:cs="Arial"/>
          <w:color w:val="222222"/>
          <w:szCs w:val="21"/>
          <w:lang w:eastAsia="zh-TW"/>
        </w:rPr>
        <w:t>間位於偏遠地區：</w:t>
      </w:r>
    </w:p>
    <w:p w14:paraId="54CA37DA" w14:textId="0AFFD0A7" w:rsidR="002F7790" w:rsidRPr="00A3265A" w:rsidRDefault="002F7790" w:rsidP="0046738E">
      <w:pPr>
        <w:spacing w:before="100" w:beforeAutospacing="1" w:after="100" w:afterAutospacing="1" w:line="240" w:lineRule="auto"/>
        <w:rPr>
          <w:rFonts w:ascii="Microsoft JhengHei" w:eastAsia="Microsoft JhengHei" w:hAnsi="Microsoft JhengHei" w:cs="Arial"/>
          <w:color w:val="222222"/>
          <w:szCs w:val="21"/>
          <w:lang w:eastAsia="zh-TW"/>
        </w:rPr>
      </w:pPr>
      <w:r w:rsidRPr="00A3265A">
        <w:rPr>
          <w:rFonts w:ascii="Microsoft JhengHei" w:eastAsia="Microsoft JhengHei" w:hAnsi="Microsoft JhengHei" w:cs="Arial" w:hint="eastAsia"/>
          <w:color w:val="222222"/>
          <w:szCs w:val="21"/>
          <w:lang w:eastAsia="zh-TW"/>
        </w:rPr>
        <w:t>備註：藥房開放時間</w:t>
      </w:r>
      <w:r w:rsidR="00570F16" w:rsidRPr="00A3265A">
        <w:rPr>
          <w:rFonts w:ascii="Microsoft JhengHei" w:eastAsia="Microsoft JhengHei" w:hAnsi="Microsoft JhengHei" w:cs="Arial" w:hint="eastAsia"/>
          <w:color w:val="222222"/>
          <w:szCs w:val="21"/>
          <w:lang w:eastAsia="zh-TW"/>
        </w:rPr>
        <w:t>可能會</w:t>
      </w:r>
      <w:r w:rsidRPr="00A3265A">
        <w:rPr>
          <w:rFonts w:ascii="Microsoft JhengHei" w:eastAsia="Microsoft JhengHei" w:hAnsi="Microsoft JhengHei" w:cs="Arial" w:hint="eastAsia"/>
          <w:color w:val="222222"/>
          <w:szCs w:val="21"/>
          <w:lang w:eastAsia="zh-TW"/>
        </w:rPr>
        <w:t>變更。請</w:t>
      </w:r>
      <w:r w:rsidR="00570F16" w:rsidRPr="00A3265A">
        <w:rPr>
          <w:rFonts w:ascii="Microsoft JhengHei" w:eastAsia="Microsoft JhengHei" w:hAnsi="Microsoft JhengHei" w:cs="Arial" w:hint="eastAsia"/>
          <w:color w:val="222222"/>
          <w:szCs w:val="21"/>
          <w:lang w:eastAsia="zh-TW"/>
        </w:rPr>
        <w:t>提早</w:t>
      </w:r>
      <w:r w:rsidRPr="00A3265A">
        <w:rPr>
          <w:rFonts w:ascii="Microsoft JhengHei" w:eastAsia="Microsoft JhengHei" w:hAnsi="Microsoft JhengHei" w:cs="Arial" w:hint="eastAsia"/>
          <w:color w:val="222222"/>
          <w:szCs w:val="21"/>
          <w:lang w:eastAsia="zh-TW"/>
        </w:rPr>
        <w:t>聯絡藥房或瀏覽</w:t>
      </w:r>
      <w:r w:rsidRPr="00A3265A">
        <w:rPr>
          <w:rFonts w:ascii="Microsoft JhengHei" w:eastAsia="Microsoft JhengHei" w:hAnsi="Microsoft JhengHei" w:cs="Arial"/>
          <w:color w:val="222222"/>
          <w:szCs w:val="21"/>
          <w:lang w:eastAsia="zh-TW"/>
        </w:rPr>
        <w:t>Google</w:t>
      </w:r>
      <w:r w:rsidRPr="00A3265A">
        <w:rPr>
          <w:rFonts w:ascii="Microsoft JhengHei" w:eastAsia="Microsoft JhengHei" w:hAnsi="Microsoft JhengHei" w:cs="Arial" w:hint="eastAsia"/>
          <w:color w:val="222222"/>
          <w:szCs w:val="21"/>
          <w:lang w:eastAsia="zh-TW"/>
        </w:rPr>
        <w:t>查看</w:t>
      </w:r>
      <w:r w:rsidR="00570F16" w:rsidRPr="00A3265A">
        <w:rPr>
          <w:rFonts w:ascii="Microsoft JhengHei" w:eastAsia="Microsoft JhengHei" w:hAnsi="Microsoft JhengHei" w:cs="Arial" w:hint="eastAsia"/>
          <w:color w:val="222222"/>
          <w:szCs w:val="21"/>
          <w:lang w:eastAsia="zh-TW"/>
        </w:rPr>
        <w:t>相關時間。</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CD51F9" w:rsidRPr="009F5D1E" w14:paraId="2F97F286" w14:textId="77777777" w:rsidTr="006E333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B722AB8" w14:textId="77777777" w:rsidR="00821380" w:rsidRPr="009F5D1E" w:rsidRDefault="00496F53" w:rsidP="00FC70B7">
            <w:pPr>
              <w:spacing w:after="0" w:line="240" w:lineRule="auto"/>
              <w:textAlignment w:val="baseline"/>
              <w:rPr>
                <w:rFonts w:ascii="Microsoft JhengHei" w:eastAsia="Microsoft JhengHei" w:hAnsi="Microsoft JhengHei" w:cs="Arial"/>
                <w:b/>
                <w:bCs/>
                <w:sz w:val="24"/>
                <w:szCs w:val="24"/>
                <w:lang w:eastAsia="en-AU"/>
              </w:rPr>
            </w:pPr>
            <w:proofErr w:type="spellStart"/>
            <w:r w:rsidRPr="009F5D1E">
              <w:rPr>
                <w:rFonts w:ascii="Microsoft JhengHei" w:eastAsia="Microsoft JhengHei" w:hAnsi="Microsoft JhengHei" w:cs="Arial"/>
                <w:b/>
                <w:bCs/>
                <w:sz w:val="24"/>
                <w:szCs w:val="24"/>
                <w:lang w:eastAsia="en-AU"/>
              </w:rPr>
              <w:t>地區</w:t>
            </w:r>
            <w:proofErr w:type="spellEnd"/>
          </w:p>
        </w:tc>
        <w:tc>
          <w:tcPr>
            <w:tcW w:w="3000" w:type="dxa"/>
            <w:tcBorders>
              <w:top w:val="single" w:sz="6" w:space="0" w:color="auto"/>
              <w:left w:val="nil"/>
              <w:bottom w:val="single" w:sz="6" w:space="0" w:color="auto"/>
              <w:right w:val="single" w:sz="6" w:space="0" w:color="auto"/>
            </w:tcBorders>
            <w:shd w:val="clear" w:color="auto" w:fill="auto"/>
            <w:hideMark/>
          </w:tcPr>
          <w:p w14:paraId="65DDD6C4" w14:textId="77777777" w:rsidR="00821380" w:rsidRPr="009F5D1E" w:rsidRDefault="00496F53" w:rsidP="00FC70B7">
            <w:pPr>
              <w:spacing w:after="0" w:line="240" w:lineRule="auto"/>
              <w:textAlignment w:val="baseline"/>
              <w:rPr>
                <w:rFonts w:ascii="Microsoft JhengHei" w:eastAsia="Microsoft JhengHei" w:hAnsi="Microsoft JhengHei" w:cs="Arial"/>
                <w:b/>
                <w:bCs/>
                <w:sz w:val="24"/>
                <w:szCs w:val="24"/>
                <w:lang w:eastAsia="en-AU"/>
              </w:rPr>
            </w:pPr>
            <w:proofErr w:type="spellStart"/>
            <w:r w:rsidRPr="009F5D1E">
              <w:rPr>
                <w:rFonts w:ascii="Microsoft JhengHei" w:eastAsia="Microsoft JhengHei" w:hAnsi="Microsoft JhengHei" w:cs="Arial"/>
                <w:b/>
                <w:bCs/>
                <w:sz w:val="24"/>
                <w:szCs w:val="24"/>
                <w:lang w:eastAsia="en-AU"/>
              </w:rPr>
              <w:t>聯絡資料</w:t>
            </w:r>
            <w:proofErr w:type="spellEnd"/>
          </w:p>
        </w:tc>
        <w:tc>
          <w:tcPr>
            <w:tcW w:w="3000" w:type="dxa"/>
            <w:tcBorders>
              <w:top w:val="single" w:sz="6" w:space="0" w:color="auto"/>
              <w:left w:val="nil"/>
              <w:bottom w:val="single" w:sz="6" w:space="0" w:color="auto"/>
              <w:right w:val="single" w:sz="6" w:space="0" w:color="auto"/>
            </w:tcBorders>
            <w:shd w:val="clear" w:color="auto" w:fill="auto"/>
            <w:hideMark/>
          </w:tcPr>
          <w:p w14:paraId="0A851C36" w14:textId="77777777" w:rsidR="00821380" w:rsidRPr="009F5D1E" w:rsidRDefault="00496F53" w:rsidP="00FC70B7">
            <w:pPr>
              <w:spacing w:after="0" w:line="240" w:lineRule="auto"/>
              <w:textAlignment w:val="baseline"/>
              <w:rPr>
                <w:rFonts w:ascii="Microsoft JhengHei" w:eastAsia="Microsoft JhengHei" w:hAnsi="Microsoft JhengHei" w:cs="Arial"/>
                <w:b/>
                <w:bCs/>
                <w:sz w:val="24"/>
                <w:szCs w:val="24"/>
                <w:lang w:eastAsia="en-AU"/>
              </w:rPr>
            </w:pPr>
            <w:proofErr w:type="spellStart"/>
            <w:r w:rsidRPr="009F5D1E">
              <w:rPr>
                <w:rFonts w:ascii="Microsoft JhengHei" w:eastAsia="Microsoft JhengHei" w:hAnsi="Microsoft JhengHei" w:cs="Arial"/>
                <w:b/>
                <w:bCs/>
                <w:sz w:val="24"/>
                <w:szCs w:val="24"/>
                <w:lang w:eastAsia="en-AU"/>
              </w:rPr>
              <w:t>營業時間</w:t>
            </w:r>
            <w:proofErr w:type="spellEnd"/>
          </w:p>
        </w:tc>
      </w:tr>
      <w:tr w:rsidR="00CD51F9" w:rsidRPr="009F5D1E" w14:paraId="752FC2B7" w14:textId="77777777" w:rsidTr="006E333C">
        <w:tc>
          <w:tcPr>
            <w:tcW w:w="3000" w:type="dxa"/>
            <w:tcBorders>
              <w:top w:val="nil"/>
              <w:left w:val="single" w:sz="6" w:space="0" w:color="auto"/>
              <w:bottom w:val="single" w:sz="6" w:space="0" w:color="auto"/>
              <w:right w:val="single" w:sz="6" w:space="0" w:color="auto"/>
            </w:tcBorders>
            <w:shd w:val="clear" w:color="auto" w:fill="auto"/>
            <w:hideMark/>
          </w:tcPr>
          <w:p w14:paraId="203BD06D"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Ballarat </w:t>
            </w:r>
          </w:p>
        </w:tc>
        <w:tc>
          <w:tcPr>
            <w:tcW w:w="3000" w:type="dxa"/>
            <w:tcBorders>
              <w:top w:val="nil"/>
              <w:left w:val="nil"/>
              <w:bottom w:val="single" w:sz="6" w:space="0" w:color="auto"/>
              <w:right w:val="single" w:sz="6" w:space="0" w:color="auto"/>
            </w:tcBorders>
            <w:shd w:val="clear" w:color="auto" w:fill="auto"/>
            <w:hideMark/>
          </w:tcPr>
          <w:p w14:paraId="31B79CAC"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 xml:space="preserve">UFS </w:t>
            </w:r>
            <w:r w:rsidRPr="009F5D1E">
              <w:rPr>
                <w:rFonts w:ascii="Microsoft JhengHei" w:eastAsia="Microsoft JhengHei" w:hAnsi="Microsoft JhengHei" w:cs="Arial"/>
                <w:lang w:eastAsia="en-AU"/>
              </w:rPr>
              <w:t>Dispensaries  </w:t>
            </w:r>
          </w:p>
          <w:p w14:paraId="6C02395D"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717 Sturt Street,  </w:t>
            </w:r>
          </w:p>
          <w:p w14:paraId="2C5F9E8C"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Ballarat </w:t>
            </w:r>
          </w:p>
          <w:p w14:paraId="6B521AC7"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電話：</w:t>
            </w:r>
            <w:r w:rsidRPr="009F5D1E">
              <w:rPr>
                <w:rFonts w:ascii="Microsoft JhengHei" w:eastAsia="Microsoft JhengHei" w:hAnsi="Microsoft JhengHei" w:cs="Arial"/>
                <w:lang w:eastAsia="en-AU"/>
              </w:rPr>
              <w:t>5331 9811</w:t>
            </w:r>
          </w:p>
        </w:tc>
        <w:tc>
          <w:tcPr>
            <w:tcW w:w="3000" w:type="dxa"/>
            <w:tcBorders>
              <w:top w:val="nil"/>
              <w:left w:val="nil"/>
              <w:bottom w:val="single" w:sz="6" w:space="0" w:color="auto"/>
              <w:right w:val="single" w:sz="6" w:space="0" w:color="auto"/>
            </w:tcBorders>
            <w:shd w:val="clear" w:color="auto" w:fill="auto"/>
            <w:hideMark/>
          </w:tcPr>
          <w:p w14:paraId="181B94FF" w14:textId="01ED2754" w:rsidR="00821380" w:rsidRPr="009F5D1E" w:rsidRDefault="00C53658" w:rsidP="002F4548">
            <w:pPr>
              <w:spacing w:after="0" w:line="240" w:lineRule="auto"/>
              <w:textAlignment w:val="baseline"/>
              <w:rPr>
                <w:rFonts w:ascii="Microsoft JhengHei" w:eastAsia="Microsoft JhengHei" w:hAnsi="Microsoft JhengHei" w:cs="Arial"/>
                <w:sz w:val="18"/>
                <w:szCs w:val="18"/>
                <w:lang w:eastAsia="zh-TW"/>
              </w:rPr>
            </w:pPr>
            <w:r w:rsidRPr="009F5D1E">
              <w:rPr>
                <w:rFonts w:ascii="Microsoft JhengHei" w:eastAsia="Microsoft JhengHei" w:hAnsi="Microsoft JhengHei" w:cs="Arial"/>
                <w:lang w:eastAsia="zh-TW"/>
              </w:rPr>
              <w:t>每周七天上午七時至夜晚十一時</w:t>
            </w:r>
          </w:p>
        </w:tc>
      </w:tr>
      <w:tr w:rsidR="00CD51F9" w:rsidRPr="009F5D1E" w14:paraId="2D3EB68E" w14:textId="77777777" w:rsidTr="006E333C">
        <w:tc>
          <w:tcPr>
            <w:tcW w:w="3000" w:type="dxa"/>
            <w:tcBorders>
              <w:top w:val="nil"/>
              <w:left w:val="single" w:sz="6" w:space="0" w:color="auto"/>
              <w:bottom w:val="single" w:sz="6" w:space="0" w:color="auto"/>
              <w:right w:val="single" w:sz="6" w:space="0" w:color="auto"/>
            </w:tcBorders>
            <w:shd w:val="clear" w:color="auto" w:fill="auto"/>
            <w:hideMark/>
          </w:tcPr>
          <w:p w14:paraId="0DE45739"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Bendigo </w:t>
            </w:r>
          </w:p>
        </w:tc>
        <w:tc>
          <w:tcPr>
            <w:tcW w:w="3000" w:type="dxa"/>
            <w:tcBorders>
              <w:top w:val="nil"/>
              <w:left w:val="nil"/>
              <w:bottom w:val="single" w:sz="6" w:space="0" w:color="auto"/>
              <w:right w:val="single" w:sz="6" w:space="0" w:color="auto"/>
            </w:tcBorders>
            <w:shd w:val="clear" w:color="auto" w:fill="auto"/>
            <w:hideMark/>
          </w:tcPr>
          <w:p w14:paraId="0BF2E480"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Bendigo UFS Pharmacies </w:t>
            </w:r>
          </w:p>
          <w:p w14:paraId="0034BE39"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Corner View and Barnard Streets  </w:t>
            </w:r>
          </w:p>
          <w:p w14:paraId="02723B45"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Bendigo </w:t>
            </w:r>
          </w:p>
          <w:p w14:paraId="73588022"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電話：</w:t>
            </w:r>
            <w:r w:rsidRPr="009F5D1E">
              <w:rPr>
                <w:rFonts w:ascii="Microsoft JhengHei" w:eastAsia="Microsoft JhengHei" w:hAnsi="Microsoft JhengHei" w:cs="Arial"/>
                <w:lang w:eastAsia="en-AU"/>
              </w:rPr>
              <w:t>5443 4610</w:t>
            </w:r>
          </w:p>
        </w:tc>
        <w:tc>
          <w:tcPr>
            <w:tcW w:w="3000" w:type="dxa"/>
            <w:tcBorders>
              <w:top w:val="nil"/>
              <w:left w:val="nil"/>
              <w:bottom w:val="single" w:sz="6" w:space="0" w:color="auto"/>
              <w:right w:val="single" w:sz="6" w:space="0" w:color="auto"/>
            </w:tcBorders>
            <w:shd w:val="clear" w:color="auto" w:fill="auto"/>
            <w:hideMark/>
          </w:tcPr>
          <w:p w14:paraId="0818749F" w14:textId="59C54FD7" w:rsidR="00821380" w:rsidRPr="009F5D1E" w:rsidRDefault="00C53658" w:rsidP="00FC70B7">
            <w:pPr>
              <w:spacing w:after="0" w:line="240" w:lineRule="auto"/>
              <w:textAlignment w:val="baseline"/>
              <w:rPr>
                <w:rFonts w:ascii="Microsoft JhengHei" w:eastAsia="Microsoft JhengHei" w:hAnsi="Microsoft JhengHei" w:cs="Arial"/>
                <w:sz w:val="18"/>
                <w:szCs w:val="18"/>
                <w:lang w:eastAsia="zh-TW"/>
              </w:rPr>
            </w:pPr>
            <w:r w:rsidRPr="009F5D1E">
              <w:rPr>
                <w:rFonts w:ascii="Microsoft JhengHei" w:eastAsia="Microsoft JhengHei" w:hAnsi="Microsoft JhengHei" w:cs="Arial"/>
                <w:lang w:eastAsia="zh-TW"/>
              </w:rPr>
              <w:t>每周七天上午七時至夜晚十一時</w:t>
            </w:r>
          </w:p>
        </w:tc>
      </w:tr>
      <w:tr w:rsidR="00CD51F9" w:rsidRPr="009F5D1E" w14:paraId="748BDC03" w14:textId="77777777" w:rsidTr="008913BB">
        <w:tc>
          <w:tcPr>
            <w:tcW w:w="3000" w:type="dxa"/>
            <w:tcBorders>
              <w:top w:val="single" w:sz="4" w:space="0" w:color="auto"/>
              <w:left w:val="single" w:sz="6" w:space="0" w:color="auto"/>
              <w:bottom w:val="single" w:sz="6" w:space="0" w:color="auto"/>
              <w:right w:val="single" w:sz="6" w:space="0" w:color="auto"/>
            </w:tcBorders>
            <w:shd w:val="clear" w:color="auto" w:fill="auto"/>
            <w:hideMark/>
          </w:tcPr>
          <w:p w14:paraId="7B36E326" w14:textId="6A3F797F"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Craigieburn </w:t>
            </w:r>
          </w:p>
        </w:tc>
        <w:tc>
          <w:tcPr>
            <w:tcW w:w="3000" w:type="dxa"/>
            <w:tcBorders>
              <w:top w:val="single" w:sz="4" w:space="0" w:color="auto"/>
              <w:left w:val="nil"/>
              <w:bottom w:val="single" w:sz="6" w:space="0" w:color="auto"/>
              <w:right w:val="single" w:sz="6" w:space="0" w:color="auto"/>
            </w:tcBorders>
            <w:shd w:val="clear" w:color="auto" w:fill="auto"/>
            <w:hideMark/>
          </w:tcPr>
          <w:p w14:paraId="03B51574"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Chemist Discount Centre </w:t>
            </w:r>
          </w:p>
          <w:p w14:paraId="5504C54D"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2A/340 Craigieburn Road, </w:t>
            </w:r>
          </w:p>
          <w:p w14:paraId="331203B9"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Craigieburn </w:t>
            </w:r>
          </w:p>
          <w:p w14:paraId="5525A77F"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電話：</w:t>
            </w:r>
            <w:r w:rsidRPr="009F5D1E">
              <w:rPr>
                <w:rFonts w:ascii="Microsoft JhengHei" w:eastAsia="Microsoft JhengHei" w:hAnsi="Microsoft JhengHei" w:cs="Arial"/>
                <w:lang w:eastAsia="en-AU"/>
              </w:rPr>
              <w:t>9308 4981</w:t>
            </w:r>
          </w:p>
        </w:tc>
        <w:tc>
          <w:tcPr>
            <w:tcW w:w="3000" w:type="dxa"/>
            <w:tcBorders>
              <w:top w:val="single" w:sz="4" w:space="0" w:color="auto"/>
              <w:left w:val="nil"/>
              <w:bottom w:val="single" w:sz="6" w:space="0" w:color="auto"/>
              <w:right w:val="single" w:sz="6" w:space="0" w:color="auto"/>
            </w:tcBorders>
            <w:shd w:val="clear" w:color="auto" w:fill="auto"/>
            <w:hideMark/>
          </w:tcPr>
          <w:p w14:paraId="2097A46E" w14:textId="28E1F911" w:rsidR="00821380" w:rsidRPr="009F5D1E" w:rsidRDefault="00C53658" w:rsidP="00FC70B7">
            <w:pPr>
              <w:spacing w:after="0" w:line="240" w:lineRule="auto"/>
              <w:textAlignment w:val="baseline"/>
              <w:rPr>
                <w:rFonts w:ascii="Microsoft JhengHei" w:eastAsia="Microsoft JhengHei" w:hAnsi="Microsoft JhengHei" w:cs="Arial"/>
                <w:sz w:val="18"/>
                <w:szCs w:val="18"/>
                <w:lang w:eastAsia="zh-TW"/>
              </w:rPr>
            </w:pPr>
            <w:r w:rsidRPr="009F5D1E">
              <w:rPr>
                <w:rFonts w:ascii="Microsoft JhengHei" w:eastAsia="Microsoft JhengHei" w:hAnsi="Microsoft JhengHei" w:cs="Arial"/>
                <w:lang w:eastAsia="zh-TW"/>
              </w:rPr>
              <w:t>每周七天上午七時至夜晚十一時</w:t>
            </w:r>
          </w:p>
        </w:tc>
      </w:tr>
      <w:tr w:rsidR="00CD51F9" w:rsidRPr="009F5D1E" w14:paraId="2D72FE96" w14:textId="77777777" w:rsidTr="006E333C">
        <w:tc>
          <w:tcPr>
            <w:tcW w:w="3000" w:type="dxa"/>
            <w:tcBorders>
              <w:top w:val="nil"/>
              <w:left w:val="single" w:sz="6" w:space="0" w:color="auto"/>
              <w:bottom w:val="single" w:sz="6" w:space="0" w:color="auto"/>
              <w:right w:val="single" w:sz="6" w:space="0" w:color="auto"/>
            </w:tcBorders>
            <w:shd w:val="clear" w:color="auto" w:fill="auto"/>
            <w:hideMark/>
          </w:tcPr>
          <w:p w14:paraId="27B96D76"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Hoppers Crossing </w:t>
            </w:r>
          </w:p>
        </w:tc>
        <w:tc>
          <w:tcPr>
            <w:tcW w:w="3000" w:type="dxa"/>
            <w:tcBorders>
              <w:top w:val="nil"/>
              <w:left w:val="nil"/>
              <w:bottom w:val="single" w:sz="6" w:space="0" w:color="auto"/>
              <w:right w:val="single" w:sz="6" w:space="0" w:color="auto"/>
            </w:tcBorders>
            <w:shd w:val="clear" w:color="auto" w:fill="auto"/>
            <w:hideMark/>
          </w:tcPr>
          <w:p w14:paraId="0FA91246"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Chemist Warehouse </w:t>
            </w:r>
          </w:p>
          <w:p w14:paraId="642EC911"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Shop 24-25, 428 Old Geelong Rd </w:t>
            </w:r>
          </w:p>
          <w:p w14:paraId="71E46F82"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Hoppers Crossing </w:t>
            </w:r>
          </w:p>
          <w:p w14:paraId="6396C25D"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電話：</w:t>
            </w:r>
            <w:r w:rsidRPr="009F5D1E">
              <w:rPr>
                <w:rFonts w:ascii="Microsoft JhengHei" w:eastAsia="Microsoft JhengHei" w:hAnsi="Microsoft JhengHei" w:cs="Arial"/>
                <w:lang w:eastAsia="en-AU"/>
              </w:rPr>
              <w:t>9931 0040</w:t>
            </w:r>
          </w:p>
        </w:tc>
        <w:tc>
          <w:tcPr>
            <w:tcW w:w="3000" w:type="dxa"/>
            <w:tcBorders>
              <w:top w:val="nil"/>
              <w:left w:val="nil"/>
              <w:bottom w:val="single" w:sz="6" w:space="0" w:color="auto"/>
              <w:right w:val="single" w:sz="6" w:space="0" w:color="auto"/>
            </w:tcBorders>
            <w:shd w:val="clear" w:color="auto" w:fill="auto"/>
            <w:hideMark/>
          </w:tcPr>
          <w:p w14:paraId="29AB589B" w14:textId="488A7FBA" w:rsidR="00821380" w:rsidRPr="009F5D1E" w:rsidRDefault="00C53658" w:rsidP="00FC70B7">
            <w:pPr>
              <w:spacing w:after="0" w:line="240" w:lineRule="auto"/>
              <w:textAlignment w:val="baseline"/>
              <w:rPr>
                <w:rFonts w:ascii="Microsoft JhengHei" w:eastAsia="Microsoft JhengHei" w:hAnsi="Microsoft JhengHei" w:cs="Arial"/>
                <w:sz w:val="18"/>
                <w:szCs w:val="18"/>
                <w:lang w:eastAsia="zh-TW"/>
              </w:rPr>
            </w:pPr>
            <w:r w:rsidRPr="009F5D1E">
              <w:rPr>
                <w:rFonts w:ascii="Microsoft JhengHei" w:eastAsia="Microsoft JhengHei" w:hAnsi="Microsoft JhengHei" w:cs="Arial"/>
                <w:lang w:eastAsia="zh-TW"/>
              </w:rPr>
              <w:t>每周七天上午七時至夜晚十一時</w:t>
            </w:r>
          </w:p>
        </w:tc>
      </w:tr>
      <w:tr w:rsidR="00CD51F9" w:rsidRPr="009F5D1E" w14:paraId="6F0B0EF1" w14:textId="77777777" w:rsidTr="008913BB">
        <w:tc>
          <w:tcPr>
            <w:tcW w:w="3000" w:type="dxa"/>
            <w:tcBorders>
              <w:top w:val="nil"/>
              <w:left w:val="single" w:sz="6" w:space="0" w:color="auto"/>
              <w:bottom w:val="single" w:sz="4" w:space="0" w:color="auto"/>
              <w:right w:val="single" w:sz="6" w:space="0" w:color="auto"/>
            </w:tcBorders>
            <w:shd w:val="clear" w:color="auto" w:fill="auto"/>
            <w:hideMark/>
          </w:tcPr>
          <w:p w14:paraId="0453C0A1"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Melton </w:t>
            </w:r>
          </w:p>
        </w:tc>
        <w:tc>
          <w:tcPr>
            <w:tcW w:w="3000" w:type="dxa"/>
            <w:tcBorders>
              <w:top w:val="nil"/>
              <w:left w:val="nil"/>
              <w:bottom w:val="single" w:sz="4" w:space="0" w:color="auto"/>
              <w:right w:val="single" w:sz="6" w:space="0" w:color="auto"/>
            </w:tcBorders>
            <w:shd w:val="clear" w:color="auto" w:fill="auto"/>
            <w:hideMark/>
          </w:tcPr>
          <w:p w14:paraId="1C1195C4"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Chemist Warehouse </w:t>
            </w:r>
          </w:p>
          <w:p w14:paraId="69AB394C"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Unit 4 Melton Gateway, 66-84 High St,  </w:t>
            </w:r>
          </w:p>
          <w:p w14:paraId="68C2022E"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Melton </w:t>
            </w:r>
          </w:p>
          <w:p w14:paraId="75DA9C4A"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電話：</w:t>
            </w:r>
            <w:r w:rsidRPr="009F5D1E">
              <w:rPr>
                <w:rFonts w:ascii="Microsoft JhengHei" w:eastAsia="Microsoft JhengHei" w:hAnsi="Microsoft JhengHei" w:cs="Arial"/>
                <w:lang w:eastAsia="en-AU"/>
              </w:rPr>
              <w:t>9746 8733</w:t>
            </w:r>
          </w:p>
        </w:tc>
        <w:tc>
          <w:tcPr>
            <w:tcW w:w="3000" w:type="dxa"/>
            <w:tcBorders>
              <w:top w:val="nil"/>
              <w:left w:val="nil"/>
              <w:bottom w:val="single" w:sz="4" w:space="0" w:color="auto"/>
              <w:right w:val="single" w:sz="6" w:space="0" w:color="auto"/>
            </w:tcBorders>
            <w:shd w:val="clear" w:color="auto" w:fill="auto"/>
            <w:hideMark/>
          </w:tcPr>
          <w:p w14:paraId="54C39A80" w14:textId="537174B9" w:rsidR="00821380" w:rsidRPr="009F5D1E" w:rsidRDefault="00C53658" w:rsidP="00FC70B7">
            <w:pPr>
              <w:spacing w:after="0" w:line="240" w:lineRule="auto"/>
              <w:textAlignment w:val="baseline"/>
              <w:rPr>
                <w:rFonts w:ascii="Microsoft JhengHei" w:eastAsia="Microsoft JhengHei" w:hAnsi="Microsoft JhengHei" w:cs="Arial"/>
                <w:sz w:val="18"/>
                <w:szCs w:val="18"/>
                <w:lang w:eastAsia="zh-TW"/>
              </w:rPr>
            </w:pPr>
            <w:r w:rsidRPr="009F5D1E">
              <w:rPr>
                <w:rFonts w:ascii="Microsoft JhengHei" w:eastAsia="Microsoft JhengHei" w:hAnsi="Microsoft JhengHei" w:cs="Arial"/>
                <w:lang w:eastAsia="zh-TW"/>
              </w:rPr>
              <w:t>每周七天上午七時至夜晚十一時 </w:t>
            </w:r>
          </w:p>
        </w:tc>
      </w:tr>
      <w:tr w:rsidR="00CD51F9" w:rsidRPr="009F5D1E" w14:paraId="5DD4944D" w14:textId="77777777" w:rsidTr="008913BB">
        <w:tc>
          <w:tcPr>
            <w:tcW w:w="3000" w:type="dxa"/>
            <w:tcBorders>
              <w:top w:val="single" w:sz="4" w:space="0" w:color="auto"/>
              <w:left w:val="single" w:sz="6" w:space="0" w:color="auto"/>
              <w:bottom w:val="single" w:sz="4" w:space="0" w:color="auto"/>
              <w:right w:val="single" w:sz="6" w:space="0" w:color="auto"/>
            </w:tcBorders>
            <w:shd w:val="clear" w:color="auto" w:fill="auto"/>
            <w:hideMark/>
          </w:tcPr>
          <w:p w14:paraId="164929B7"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Mildura </w:t>
            </w:r>
          </w:p>
        </w:tc>
        <w:tc>
          <w:tcPr>
            <w:tcW w:w="3000" w:type="dxa"/>
            <w:tcBorders>
              <w:top w:val="single" w:sz="4" w:space="0" w:color="auto"/>
              <w:left w:val="nil"/>
              <w:bottom w:val="single" w:sz="4" w:space="0" w:color="auto"/>
              <w:right w:val="single" w:sz="6" w:space="0" w:color="auto"/>
            </w:tcBorders>
            <w:shd w:val="clear" w:color="auto" w:fill="auto"/>
            <w:hideMark/>
          </w:tcPr>
          <w:p w14:paraId="0FD21631"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Chemist Warehouse </w:t>
            </w:r>
          </w:p>
          <w:p w14:paraId="09AA1EEF"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 xml:space="preserve">114A -118 </w:t>
            </w:r>
            <w:proofErr w:type="spellStart"/>
            <w:r w:rsidRPr="009F5D1E">
              <w:rPr>
                <w:rFonts w:ascii="Microsoft JhengHei" w:eastAsia="Microsoft JhengHei" w:hAnsi="Microsoft JhengHei" w:cs="Arial"/>
                <w:lang w:eastAsia="en-AU"/>
              </w:rPr>
              <w:t>Langtree</w:t>
            </w:r>
            <w:proofErr w:type="spellEnd"/>
            <w:r w:rsidRPr="009F5D1E">
              <w:rPr>
                <w:rFonts w:ascii="Microsoft JhengHei" w:eastAsia="Microsoft JhengHei" w:hAnsi="Microsoft JhengHei" w:cs="Arial"/>
                <w:lang w:eastAsia="en-AU"/>
              </w:rPr>
              <w:t xml:space="preserve"> Ave,  </w:t>
            </w:r>
          </w:p>
          <w:p w14:paraId="5E717517"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lastRenderedPageBreak/>
              <w:t>Mildura </w:t>
            </w:r>
          </w:p>
          <w:p w14:paraId="41A5CB06"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電話：</w:t>
            </w:r>
            <w:r w:rsidRPr="009F5D1E">
              <w:rPr>
                <w:rFonts w:ascii="Microsoft JhengHei" w:eastAsia="Microsoft JhengHei" w:hAnsi="Microsoft JhengHei" w:cs="Arial"/>
                <w:lang w:eastAsia="en-AU"/>
              </w:rPr>
              <w:t>5023 2383</w:t>
            </w:r>
          </w:p>
        </w:tc>
        <w:tc>
          <w:tcPr>
            <w:tcW w:w="3000" w:type="dxa"/>
            <w:tcBorders>
              <w:top w:val="single" w:sz="4" w:space="0" w:color="auto"/>
              <w:left w:val="nil"/>
              <w:bottom w:val="single" w:sz="4" w:space="0" w:color="auto"/>
              <w:right w:val="single" w:sz="6" w:space="0" w:color="auto"/>
            </w:tcBorders>
            <w:shd w:val="clear" w:color="auto" w:fill="auto"/>
            <w:hideMark/>
          </w:tcPr>
          <w:p w14:paraId="106A6C97"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zh-TW"/>
              </w:rPr>
            </w:pPr>
            <w:r w:rsidRPr="009F5D1E">
              <w:rPr>
                <w:rFonts w:ascii="Microsoft JhengHei" w:eastAsia="Microsoft JhengHei" w:hAnsi="Microsoft JhengHei" w:cs="Arial"/>
                <w:lang w:eastAsia="zh-TW"/>
              </w:rPr>
              <w:lastRenderedPageBreak/>
              <w:t>每周七天上午七時至夜晚十一時</w:t>
            </w:r>
          </w:p>
        </w:tc>
      </w:tr>
      <w:tr w:rsidR="00CD51F9" w:rsidRPr="009F5D1E" w14:paraId="505E4900" w14:textId="77777777" w:rsidTr="006E333C">
        <w:tc>
          <w:tcPr>
            <w:tcW w:w="3000" w:type="dxa"/>
            <w:tcBorders>
              <w:top w:val="nil"/>
              <w:left w:val="single" w:sz="6" w:space="0" w:color="auto"/>
              <w:bottom w:val="single" w:sz="6" w:space="0" w:color="auto"/>
              <w:right w:val="single" w:sz="6" w:space="0" w:color="auto"/>
            </w:tcBorders>
            <w:shd w:val="clear" w:color="auto" w:fill="auto"/>
            <w:hideMark/>
          </w:tcPr>
          <w:p w14:paraId="20AF303E"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Traralgon </w:t>
            </w:r>
          </w:p>
          <w:p w14:paraId="7BDA79D6"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 </w:t>
            </w:r>
          </w:p>
        </w:tc>
        <w:tc>
          <w:tcPr>
            <w:tcW w:w="3000" w:type="dxa"/>
            <w:tcBorders>
              <w:top w:val="nil"/>
              <w:left w:val="nil"/>
              <w:bottom w:val="single" w:sz="6" w:space="0" w:color="auto"/>
              <w:right w:val="single" w:sz="6" w:space="0" w:color="auto"/>
            </w:tcBorders>
            <w:shd w:val="clear" w:color="auto" w:fill="auto"/>
            <w:hideMark/>
          </w:tcPr>
          <w:p w14:paraId="0780F33E"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Chemist Warehouse </w:t>
            </w:r>
          </w:p>
          <w:p w14:paraId="79004598"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92 Franklin St,  </w:t>
            </w:r>
          </w:p>
          <w:p w14:paraId="1A7AE1A4"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Traralgon </w:t>
            </w:r>
          </w:p>
          <w:p w14:paraId="772F0925"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電話：</w:t>
            </w:r>
            <w:r w:rsidRPr="009F5D1E">
              <w:rPr>
                <w:rFonts w:ascii="Microsoft JhengHei" w:eastAsia="Microsoft JhengHei" w:hAnsi="Microsoft JhengHei" w:cs="Arial"/>
                <w:lang w:eastAsia="en-AU"/>
              </w:rPr>
              <w:t>5174 2003</w:t>
            </w:r>
          </w:p>
        </w:tc>
        <w:tc>
          <w:tcPr>
            <w:tcW w:w="3000" w:type="dxa"/>
            <w:tcBorders>
              <w:top w:val="nil"/>
              <w:left w:val="nil"/>
              <w:bottom w:val="single" w:sz="6" w:space="0" w:color="auto"/>
              <w:right w:val="single" w:sz="6" w:space="0" w:color="auto"/>
            </w:tcBorders>
            <w:shd w:val="clear" w:color="auto" w:fill="auto"/>
            <w:hideMark/>
          </w:tcPr>
          <w:p w14:paraId="36E33295" w14:textId="7B33B631" w:rsidR="00821380" w:rsidRPr="009F5D1E" w:rsidRDefault="00681A8B" w:rsidP="00FC70B7">
            <w:pPr>
              <w:spacing w:after="0" w:line="240" w:lineRule="auto"/>
              <w:textAlignment w:val="baseline"/>
              <w:rPr>
                <w:rFonts w:ascii="Microsoft JhengHei" w:eastAsia="Microsoft JhengHei" w:hAnsi="Microsoft JhengHei" w:cs="Arial"/>
                <w:sz w:val="18"/>
                <w:szCs w:val="18"/>
                <w:lang w:eastAsia="zh-TW"/>
              </w:rPr>
            </w:pPr>
            <w:r w:rsidRPr="009F5D1E">
              <w:rPr>
                <w:rFonts w:ascii="Microsoft JhengHei" w:eastAsia="Microsoft JhengHei" w:hAnsi="Microsoft JhengHei" w:cs="Arial"/>
                <w:lang w:eastAsia="zh-TW"/>
              </w:rPr>
              <w:t>每周七天上午七時至夜晚十一時</w:t>
            </w:r>
          </w:p>
          <w:p w14:paraId="45184D67" w14:textId="77777777" w:rsidR="00821380" w:rsidRPr="009F5D1E" w:rsidRDefault="00821380" w:rsidP="00FC70B7">
            <w:pPr>
              <w:spacing w:after="0" w:line="240" w:lineRule="auto"/>
              <w:textAlignment w:val="baseline"/>
              <w:rPr>
                <w:rFonts w:ascii="Microsoft JhengHei" w:eastAsia="Microsoft JhengHei" w:hAnsi="Microsoft JhengHei" w:cs="Arial"/>
                <w:sz w:val="18"/>
                <w:szCs w:val="18"/>
                <w:lang w:eastAsia="zh-TW"/>
              </w:rPr>
            </w:pPr>
          </w:p>
        </w:tc>
      </w:tr>
      <w:tr w:rsidR="00CD51F9" w:rsidRPr="009F5D1E" w14:paraId="5FFE8879" w14:textId="77777777" w:rsidTr="006E333C">
        <w:tc>
          <w:tcPr>
            <w:tcW w:w="3000" w:type="dxa"/>
            <w:tcBorders>
              <w:top w:val="nil"/>
              <w:left w:val="single" w:sz="6" w:space="0" w:color="auto"/>
              <w:bottom w:val="single" w:sz="6" w:space="0" w:color="auto"/>
              <w:right w:val="single" w:sz="6" w:space="0" w:color="auto"/>
            </w:tcBorders>
            <w:shd w:val="clear" w:color="auto" w:fill="auto"/>
            <w:hideMark/>
          </w:tcPr>
          <w:p w14:paraId="196E6876"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Yarraville </w:t>
            </w:r>
          </w:p>
        </w:tc>
        <w:tc>
          <w:tcPr>
            <w:tcW w:w="3000" w:type="dxa"/>
            <w:tcBorders>
              <w:top w:val="nil"/>
              <w:left w:val="nil"/>
              <w:bottom w:val="single" w:sz="6" w:space="0" w:color="auto"/>
              <w:right w:val="single" w:sz="6" w:space="0" w:color="auto"/>
            </w:tcBorders>
            <w:shd w:val="clear" w:color="auto" w:fill="auto"/>
            <w:hideMark/>
          </w:tcPr>
          <w:p w14:paraId="3BAA4372"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Carnovale Pharmacy </w:t>
            </w:r>
          </w:p>
          <w:p w14:paraId="0DEA3852"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 xml:space="preserve">149 Somerville </w:t>
            </w:r>
            <w:r w:rsidRPr="009F5D1E">
              <w:rPr>
                <w:rFonts w:ascii="Microsoft JhengHei" w:eastAsia="Microsoft JhengHei" w:hAnsi="Microsoft JhengHei" w:cs="Arial"/>
                <w:lang w:eastAsia="en-AU"/>
              </w:rPr>
              <w:t>Road,  </w:t>
            </w:r>
          </w:p>
          <w:p w14:paraId="6D7F5556"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Yarraville </w:t>
            </w:r>
          </w:p>
          <w:p w14:paraId="48F9C33F" w14:textId="77777777" w:rsidR="00821380" w:rsidRPr="009F5D1E" w:rsidRDefault="00496F53" w:rsidP="00FC70B7">
            <w:pPr>
              <w:spacing w:after="0" w:line="240" w:lineRule="auto"/>
              <w:textAlignment w:val="baseline"/>
              <w:rPr>
                <w:rFonts w:ascii="Microsoft JhengHei" w:eastAsia="Microsoft JhengHei" w:hAnsi="Microsoft JhengHei" w:cs="Arial"/>
                <w:sz w:val="18"/>
                <w:szCs w:val="18"/>
                <w:lang w:eastAsia="en-AU"/>
              </w:rPr>
            </w:pPr>
            <w:r w:rsidRPr="009F5D1E">
              <w:rPr>
                <w:rFonts w:ascii="Microsoft JhengHei" w:eastAsia="Microsoft JhengHei" w:hAnsi="Microsoft JhengHei" w:cs="Arial"/>
                <w:lang w:eastAsia="en-AU"/>
              </w:rPr>
              <w:t>電話：</w:t>
            </w:r>
            <w:r w:rsidRPr="009F5D1E">
              <w:rPr>
                <w:rFonts w:ascii="Microsoft JhengHei" w:eastAsia="Microsoft JhengHei" w:hAnsi="Microsoft JhengHei" w:cs="Arial"/>
                <w:lang w:eastAsia="en-AU"/>
              </w:rPr>
              <w:t>9314 7557</w:t>
            </w:r>
          </w:p>
        </w:tc>
        <w:tc>
          <w:tcPr>
            <w:tcW w:w="3000" w:type="dxa"/>
            <w:tcBorders>
              <w:top w:val="nil"/>
              <w:left w:val="nil"/>
              <w:bottom w:val="single" w:sz="6" w:space="0" w:color="auto"/>
              <w:right w:val="single" w:sz="6" w:space="0" w:color="auto"/>
            </w:tcBorders>
            <w:shd w:val="clear" w:color="auto" w:fill="auto"/>
            <w:hideMark/>
          </w:tcPr>
          <w:p w14:paraId="6EA23600" w14:textId="1C180F3D" w:rsidR="00821380" w:rsidRPr="009F5D1E" w:rsidRDefault="00681A8B" w:rsidP="00FC70B7">
            <w:pPr>
              <w:spacing w:after="0" w:line="240" w:lineRule="auto"/>
              <w:textAlignment w:val="baseline"/>
              <w:rPr>
                <w:rFonts w:ascii="Microsoft JhengHei" w:eastAsia="Microsoft JhengHei" w:hAnsi="Microsoft JhengHei" w:cs="Arial"/>
                <w:sz w:val="18"/>
                <w:szCs w:val="18"/>
                <w:lang w:eastAsia="zh-TW"/>
              </w:rPr>
            </w:pPr>
            <w:r w:rsidRPr="009F5D1E">
              <w:rPr>
                <w:rFonts w:ascii="Microsoft JhengHei" w:eastAsia="Microsoft JhengHei" w:hAnsi="Microsoft JhengHei" w:cs="Arial"/>
                <w:lang w:eastAsia="zh-TW"/>
              </w:rPr>
              <w:t>每周七天上午七時至夜晚十一時</w:t>
            </w:r>
          </w:p>
        </w:tc>
      </w:tr>
      <w:bookmarkEnd w:id="0"/>
    </w:tbl>
    <w:p w14:paraId="42C66824" w14:textId="77777777" w:rsidR="00821380" w:rsidRDefault="00821380" w:rsidP="00200176">
      <w:pPr>
        <w:pStyle w:val="Body"/>
        <w:rPr>
          <w:rFonts w:ascii="Microsoft JhengHei" w:eastAsia="Microsoft JhengHei" w:hAnsi="Microsoft JhengHei"/>
          <w:lang w:eastAsia="zh-TW"/>
        </w:rPr>
      </w:pPr>
    </w:p>
    <w:p w14:paraId="1C2698FF" w14:textId="77777777" w:rsidR="003A21B6" w:rsidRDefault="003A21B6" w:rsidP="00200176">
      <w:pPr>
        <w:pStyle w:val="Body"/>
        <w:rPr>
          <w:rFonts w:ascii="Microsoft JhengHei" w:eastAsia="Microsoft JhengHei" w:hAnsi="Microsoft JhengHei"/>
          <w:lang w:eastAsia="zh-TW"/>
        </w:rPr>
      </w:pPr>
    </w:p>
    <w:p w14:paraId="1FCBA81F" w14:textId="77777777" w:rsidR="003A21B6" w:rsidRPr="009F5D1E" w:rsidRDefault="003A21B6" w:rsidP="00200176">
      <w:pPr>
        <w:pStyle w:val="Body"/>
        <w:rPr>
          <w:rFonts w:ascii="Microsoft JhengHei" w:eastAsia="Microsoft JhengHei" w:hAnsi="Microsoft JhengHei"/>
          <w:lang w:eastAsia="zh-TW"/>
        </w:rPr>
      </w:pPr>
    </w:p>
    <w:tbl>
      <w:tblPr>
        <w:tblStyle w:val="TableGrid"/>
        <w:tblW w:w="0" w:type="auto"/>
        <w:tblCellMar>
          <w:bottom w:w="108" w:type="dxa"/>
        </w:tblCellMar>
        <w:tblLook w:val="0600" w:firstRow="0" w:lastRow="0" w:firstColumn="0" w:lastColumn="0" w:noHBand="1" w:noVBand="1"/>
      </w:tblPr>
      <w:tblGrid>
        <w:gridCol w:w="10194"/>
      </w:tblGrid>
      <w:tr w:rsidR="00CD51F9" w:rsidRPr="009F5D1E" w14:paraId="42CE82DC" w14:textId="77777777" w:rsidTr="00EC40D5">
        <w:tc>
          <w:tcPr>
            <w:tcW w:w="10194" w:type="dxa"/>
          </w:tcPr>
          <w:p w14:paraId="3272BA59" w14:textId="630CC3E2" w:rsidR="0055119B" w:rsidRPr="009F5D1E" w:rsidRDefault="00496F53" w:rsidP="0055119B">
            <w:pPr>
              <w:pStyle w:val="Accessibilitypara"/>
              <w:rPr>
                <w:rFonts w:ascii="Microsoft JhengHei" w:eastAsia="Microsoft JhengHei" w:hAnsi="Microsoft JhengHei"/>
              </w:rPr>
            </w:pPr>
            <w:r w:rsidRPr="009F5D1E">
              <w:rPr>
                <w:rFonts w:ascii="Microsoft JhengHei" w:eastAsia="Microsoft JhengHei" w:hAnsi="Microsoft JhengHei"/>
                <w:lang w:eastAsia="zh-TW"/>
              </w:rPr>
              <w:br w:type="page"/>
            </w:r>
            <w:bookmarkStart w:id="1" w:name="_Hlk37240926"/>
            <w:proofErr w:type="spellStart"/>
            <w:r w:rsidRPr="009F5D1E">
              <w:rPr>
                <w:rFonts w:ascii="Microsoft JhengHei" w:eastAsia="Microsoft JhengHei" w:hAnsi="Microsoft JhengHei"/>
              </w:rPr>
              <w:t>欲以另一種格式獲取本文件，請致電</w:t>
            </w:r>
            <w:proofErr w:type="spellEnd"/>
            <w:r w:rsidRPr="009F5D1E">
              <w:rPr>
                <w:rFonts w:ascii="Microsoft JhengHei" w:eastAsia="Microsoft JhengHei" w:hAnsi="Microsoft JhengHei"/>
              </w:rPr>
              <w:t>1300 650 172</w:t>
            </w:r>
            <w:r w:rsidRPr="009F5D1E">
              <w:rPr>
                <w:rFonts w:ascii="Microsoft JhengHei" w:eastAsia="Microsoft JhengHei" w:hAnsi="Microsoft JhengHei"/>
              </w:rPr>
              <w:t>，</w:t>
            </w:r>
            <w:proofErr w:type="spellStart"/>
            <w:r w:rsidRPr="009F5D1E">
              <w:rPr>
                <w:rFonts w:ascii="Microsoft JhengHei" w:eastAsia="Microsoft JhengHei" w:hAnsi="Microsoft JhengHei"/>
              </w:rPr>
              <w:t>如有需要則要求轉駁至</w:t>
            </w:r>
            <w:proofErr w:type="spellEnd"/>
            <w:r w:rsidRPr="009F5D1E">
              <w:rPr>
                <w:rFonts w:ascii="Microsoft JhengHei" w:eastAsia="Microsoft JhengHei" w:hAnsi="Microsoft JhengHei"/>
              </w:rPr>
              <w:t>13 36 77</w:t>
            </w:r>
            <w:proofErr w:type="spellStart"/>
            <w:r w:rsidRPr="009F5D1E">
              <w:rPr>
                <w:rFonts w:ascii="Microsoft JhengHei" w:eastAsia="Microsoft JhengHei" w:hAnsi="Microsoft JhengHei"/>
              </w:rPr>
              <w:t>使用全國中繼服務</w:t>
            </w:r>
            <w:proofErr w:type="spellEnd"/>
            <w:r w:rsidRPr="009F5D1E">
              <w:rPr>
                <w:rFonts w:ascii="Microsoft JhengHei" w:eastAsia="Microsoft JhengHei" w:hAnsi="Microsoft JhengHei"/>
              </w:rPr>
              <w:t>（</w:t>
            </w:r>
            <w:r w:rsidRPr="009F5D1E">
              <w:rPr>
                <w:rFonts w:ascii="Microsoft JhengHei" w:eastAsia="Microsoft JhengHei" w:hAnsi="Microsoft JhengHei"/>
              </w:rPr>
              <w:t>National Relay Service</w:t>
            </w:r>
            <w:r w:rsidRPr="009F5D1E">
              <w:rPr>
                <w:rFonts w:ascii="Microsoft JhengHei" w:eastAsia="Microsoft JhengHei" w:hAnsi="Microsoft JhengHei"/>
              </w:rPr>
              <w:t>）；</w:t>
            </w:r>
            <w:proofErr w:type="spellStart"/>
            <w:r w:rsidRPr="009F5D1E">
              <w:rPr>
                <w:rFonts w:ascii="Microsoft JhengHei" w:eastAsia="Microsoft JhengHei" w:hAnsi="Microsoft JhengHei"/>
              </w:rPr>
              <w:t>或電函</w:t>
            </w:r>
            <w:proofErr w:type="spellEnd"/>
            <w:r w:rsidRPr="009F5D1E">
              <w:rPr>
                <w:rFonts w:ascii="Microsoft JhengHei" w:eastAsia="Microsoft JhengHei" w:hAnsi="Microsoft JhengHei"/>
              </w:rPr>
              <w:t>&lt;</w:t>
            </w:r>
            <w:hyperlink r:id="rId16" w:history="1">
              <w:r w:rsidR="00821380" w:rsidRPr="009F5D1E">
                <w:rPr>
                  <w:rStyle w:val="Hyperlink"/>
                  <w:rFonts w:ascii="Microsoft JhengHei" w:eastAsia="Microsoft JhengHei" w:hAnsi="Microsoft JhengHei"/>
                </w:rPr>
                <w:t>Supercarepharmacies@health.vic.gov.au</w:t>
              </w:r>
            </w:hyperlink>
            <w:r w:rsidRPr="009F5D1E">
              <w:rPr>
                <w:rFonts w:ascii="Microsoft JhengHei" w:eastAsia="Microsoft JhengHei" w:hAnsi="Microsoft JhengHei"/>
              </w:rPr>
              <w:t>&gt;</w:t>
            </w:r>
            <w:proofErr w:type="spellStart"/>
            <w:r w:rsidRPr="009F5D1E">
              <w:rPr>
                <w:rFonts w:ascii="Microsoft JhengHei" w:eastAsia="Microsoft JhengHei" w:hAnsi="Microsoft JhengHei"/>
              </w:rPr>
              <w:t>聯絡超級護理藥房基層護理、口腔和社區醫療服務部門</w:t>
            </w:r>
            <w:proofErr w:type="spellEnd"/>
            <w:r w:rsidRPr="009F5D1E">
              <w:rPr>
                <w:rFonts w:ascii="Microsoft JhengHei" w:eastAsia="Microsoft JhengHei" w:hAnsi="Microsoft JhengHei"/>
              </w:rPr>
              <w:t>（</w:t>
            </w:r>
            <w:r w:rsidRPr="009F5D1E">
              <w:rPr>
                <w:rFonts w:ascii="Microsoft JhengHei" w:eastAsia="Microsoft JhengHei" w:hAnsi="Microsoft JhengHei"/>
              </w:rPr>
              <w:t xml:space="preserve">Primary, Oral and Community Health Unit, </w:t>
            </w:r>
            <w:proofErr w:type="spellStart"/>
            <w:r w:rsidRPr="009F5D1E">
              <w:rPr>
                <w:rFonts w:ascii="Microsoft JhengHei" w:eastAsia="Microsoft JhengHei" w:hAnsi="Microsoft JhengHei"/>
              </w:rPr>
              <w:t>Supercare</w:t>
            </w:r>
            <w:proofErr w:type="spellEnd"/>
            <w:r w:rsidRPr="009F5D1E">
              <w:rPr>
                <w:rFonts w:ascii="Microsoft JhengHei" w:eastAsia="Microsoft JhengHei" w:hAnsi="Microsoft JhengHei"/>
              </w:rPr>
              <w:t xml:space="preserve"> Pharmacies</w:t>
            </w:r>
            <w:r w:rsidRPr="009F5D1E">
              <w:rPr>
                <w:rFonts w:ascii="Microsoft JhengHei" w:eastAsia="Microsoft JhengHei" w:hAnsi="Microsoft JhengHei"/>
              </w:rPr>
              <w:t>）。</w:t>
            </w:r>
          </w:p>
          <w:p w14:paraId="7663A7A5" w14:textId="77777777" w:rsidR="0055119B" w:rsidRPr="009F5D1E" w:rsidRDefault="00496F53" w:rsidP="00E33237">
            <w:pPr>
              <w:pStyle w:val="Imprint"/>
              <w:rPr>
                <w:rFonts w:ascii="Microsoft JhengHei" w:eastAsia="Microsoft JhengHei" w:hAnsi="Microsoft JhengHei"/>
              </w:rPr>
            </w:pPr>
            <w:proofErr w:type="spellStart"/>
            <w:r w:rsidRPr="009F5D1E">
              <w:rPr>
                <w:rFonts w:ascii="Microsoft JhengHei" w:eastAsia="Microsoft JhengHei" w:hAnsi="Microsoft JhengHei"/>
              </w:rPr>
              <w:t>獲維州政府授權出版</w:t>
            </w:r>
            <w:proofErr w:type="spellEnd"/>
            <w:r w:rsidRPr="009F5D1E">
              <w:rPr>
                <w:rFonts w:ascii="Microsoft JhengHei" w:eastAsia="Microsoft JhengHei" w:hAnsi="Microsoft JhengHei"/>
              </w:rPr>
              <w:t xml:space="preserve">　</w:t>
            </w:r>
            <w:r w:rsidRPr="009F5D1E">
              <w:rPr>
                <w:rFonts w:ascii="Microsoft JhengHei" w:eastAsia="Microsoft JhengHei" w:hAnsi="Microsoft JhengHei"/>
              </w:rPr>
              <w:t>1 Treasury Place, Melbourne.</w:t>
            </w:r>
          </w:p>
          <w:p w14:paraId="6823516F" w14:textId="77777777" w:rsidR="00821380" w:rsidRPr="009F5D1E" w:rsidRDefault="00821380" w:rsidP="00E33237">
            <w:pPr>
              <w:pStyle w:val="Imprint"/>
              <w:rPr>
                <w:rFonts w:ascii="Microsoft JhengHei" w:eastAsia="Microsoft JhengHei" w:hAnsi="Microsoft JhengHei"/>
              </w:rPr>
            </w:pPr>
          </w:p>
          <w:p w14:paraId="2DF81021" w14:textId="32ED3687" w:rsidR="0055119B" w:rsidRPr="009F5D1E" w:rsidRDefault="00496F53" w:rsidP="00E33237">
            <w:pPr>
              <w:pStyle w:val="Imprint"/>
              <w:rPr>
                <w:rFonts w:ascii="Microsoft JhengHei" w:eastAsia="Microsoft JhengHei" w:hAnsi="Microsoft JhengHei"/>
              </w:rPr>
            </w:pPr>
            <w:r w:rsidRPr="009F5D1E">
              <w:rPr>
                <w:rFonts w:ascii="Microsoft JhengHei" w:eastAsia="Microsoft JhengHei" w:hAnsi="Microsoft JhengHei"/>
              </w:rPr>
              <w:t xml:space="preserve">© State of Victoria, Australia, Department of Health, </w:t>
            </w:r>
            <w:r w:rsidR="005D436D">
              <w:rPr>
                <w:rFonts w:ascii="Microsoft JhengHei" w:eastAsia="Microsoft JhengHei" w:hAnsi="Microsoft JhengHei"/>
              </w:rPr>
              <w:t>December</w:t>
            </w:r>
            <w:r w:rsidR="00E86FE5">
              <w:rPr>
                <w:rFonts w:ascii="Microsoft JhengHei" w:eastAsia="Microsoft JhengHei" w:hAnsi="Microsoft JhengHei"/>
              </w:rPr>
              <w:t xml:space="preserve"> 2023</w:t>
            </w:r>
            <w:r w:rsidRPr="009F5D1E">
              <w:rPr>
                <w:rFonts w:ascii="Microsoft JhengHei" w:eastAsia="Microsoft JhengHei" w:hAnsi="Microsoft JhengHei"/>
              </w:rPr>
              <w:t>.</w:t>
            </w:r>
          </w:p>
          <w:p w14:paraId="208F7EAF" w14:textId="77777777" w:rsidR="00821380" w:rsidRPr="009F5D1E" w:rsidRDefault="00821380" w:rsidP="00E33237">
            <w:pPr>
              <w:pStyle w:val="Imprint"/>
              <w:rPr>
                <w:rFonts w:ascii="Microsoft JhengHei" w:eastAsia="Microsoft JhengHei" w:hAnsi="Microsoft JhengHei"/>
              </w:rPr>
            </w:pPr>
          </w:p>
          <w:p w14:paraId="3BFBB7FF" w14:textId="77777777" w:rsidR="0055119B" w:rsidRPr="009F5D1E" w:rsidRDefault="00496F53" w:rsidP="00821380">
            <w:pPr>
              <w:pStyle w:val="Imprint"/>
              <w:rPr>
                <w:rFonts w:ascii="Microsoft JhengHei" w:eastAsia="Microsoft JhengHei" w:hAnsi="Microsoft JhengHei"/>
              </w:rPr>
            </w:pPr>
            <w:proofErr w:type="spellStart"/>
            <w:r w:rsidRPr="009F5D1E">
              <w:rPr>
                <w:rFonts w:ascii="Microsoft JhengHei" w:eastAsia="Microsoft JhengHei" w:hAnsi="Microsoft JhengHei"/>
              </w:rPr>
              <w:t>載於</w:t>
            </w:r>
            <w:proofErr w:type="spellEnd"/>
            <w:r w:rsidRPr="009F5D1E">
              <w:rPr>
                <w:rFonts w:ascii="Microsoft JhengHei" w:eastAsia="Microsoft JhengHei" w:hAnsi="Microsoft JhengHei"/>
              </w:rPr>
              <w:t xml:space="preserve">Better Health Channel &lt; </w:t>
            </w:r>
            <w:hyperlink r:id="rId17" w:history="1">
              <w:r w:rsidRPr="009F5D1E">
                <w:rPr>
                  <w:rStyle w:val="Hyperlink"/>
                  <w:rFonts w:ascii="Microsoft JhengHei" w:eastAsia="Microsoft JhengHei" w:hAnsi="Microsoft JhengHei"/>
                </w:rPr>
                <w:t>https://www.betterhealth.vic.gov.au/health/servicesan</w:t>
              </w:r>
              <w:r w:rsidRPr="009F5D1E">
                <w:rPr>
                  <w:rStyle w:val="Hyperlink"/>
                  <w:rFonts w:ascii="Microsoft JhengHei" w:eastAsia="Microsoft JhengHei" w:hAnsi="Microsoft JhengHei"/>
                </w:rPr>
                <w:t>dsupport/victorian-supercare-pharmacies</w:t>
              </w:r>
            </w:hyperlink>
            <w:r w:rsidRPr="009F5D1E">
              <w:rPr>
                <w:rFonts w:ascii="Microsoft JhengHei" w:eastAsia="Microsoft JhengHei" w:hAnsi="Microsoft JhengHei"/>
              </w:rPr>
              <w:t xml:space="preserve"> &gt;</w:t>
            </w:r>
          </w:p>
        </w:tc>
      </w:tr>
      <w:bookmarkEnd w:id="1"/>
    </w:tbl>
    <w:p w14:paraId="077F07DE" w14:textId="77777777" w:rsidR="00162CA9" w:rsidRPr="009F5D1E" w:rsidRDefault="00162CA9" w:rsidP="00162CA9">
      <w:pPr>
        <w:pStyle w:val="Body"/>
        <w:rPr>
          <w:rFonts w:ascii="Microsoft JhengHei" w:eastAsia="Microsoft JhengHei" w:hAnsi="Microsoft JhengHei"/>
        </w:rPr>
      </w:pPr>
    </w:p>
    <w:sectPr w:rsidR="00162CA9" w:rsidRPr="009F5D1E" w:rsidSect="00821380">
      <w:footerReference w:type="default" r:id="rId18"/>
      <w:type w:val="continuous"/>
      <w:pgSz w:w="11906" w:h="16838" w:code="9"/>
      <w:pgMar w:top="1418" w:right="851" w:bottom="993"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DC1C" w14:textId="77777777" w:rsidR="001B36F5" w:rsidRDefault="001B36F5">
      <w:pPr>
        <w:spacing w:after="0" w:line="240" w:lineRule="auto"/>
      </w:pPr>
      <w:r>
        <w:separator/>
      </w:r>
    </w:p>
  </w:endnote>
  <w:endnote w:type="continuationSeparator" w:id="0">
    <w:p w14:paraId="075E2191" w14:textId="77777777" w:rsidR="001B36F5" w:rsidRDefault="001B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8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4C9A" w14:textId="77777777" w:rsidR="00E261B3" w:rsidRPr="00F65AA9" w:rsidRDefault="00496F53" w:rsidP="00F84FA0">
    <w:pPr>
      <w:pStyle w:val="Footer"/>
    </w:pPr>
    <w:r>
      <w:rPr>
        <w:noProof/>
        <w:lang w:eastAsia="en-AU"/>
      </w:rPr>
      <w:drawing>
        <wp:anchor distT="0" distB="0" distL="114300" distR="114300" simplePos="0" relativeHeight="251662336" behindDoc="1" locked="1" layoutInCell="1" allowOverlap="1" wp14:anchorId="3386DC12" wp14:editId="57B569EA">
          <wp:simplePos x="0" y="0"/>
          <wp:positionH relativeFrom="page">
            <wp:align>left</wp:align>
          </wp:positionH>
          <wp:positionV relativeFrom="page">
            <wp:align>bottom</wp:align>
          </wp:positionV>
          <wp:extent cx="7560000" cy="964800"/>
          <wp:effectExtent l="0" t="0" r="3175" b="698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65AD2BDE" wp14:editId="3F78D92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A79E35" w14:textId="77777777" w:rsidR="00E261B3" w:rsidRPr="00FF6AD5" w:rsidRDefault="00496F53" w:rsidP="00B21F90">
                          <w:pPr>
                            <w:spacing w:after="0"/>
                            <w:jc w:val="center"/>
                            <w:rPr>
                              <w:rFonts w:ascii="Arial Black" w:hAnsi="Arial Black"/>
                              <w:vanish/>
                              <w:color w:val="000000"/>
                              <w:sz w:val="20"/>
                            </w:rPr>
                          </w:pPr>
                          <w:r w:rsidRPr="00FF6AD5">
                            <w:rPr>
                              <w:rFonts w:ascii="Arial Black" w:hAnsi="Arial Black"/>
                              <w:vanish/>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65AD2BDE"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2EA79E35" w14:textId="77777777" w:rsidR="00E261B3" w:rsidRPr="00FF6AD5" w:rsidRDefault="00000000" w:rsidP="00B21F90">
                    <w:pPr>
                      <w:spacing w:after="0"/>
                      <w:jc w:val="center"/>
                      <w:rPr>
                        <w:rFonts w:ascii="Arial Black" w:hAnsi="Arial Black"/>
                        <w:vanish/>
                        <w:color w:val="000000"/>
                        <w:sz w:val="20"/>
                      </w:rPr>
                    </w:pPr>
                    <w:r w:rsidRPr="00FF6AD5">
                      <w:rPr>
                        <w:rFonts w:ascii="Arial Black" w:hAnsi="Arial Black"/>
                        <w:vanish/>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A10D" w14:textId="77777777" w:rsidR="00E261B3" w:rsidRDefault="00496F53">
    <w:pPr>
      <w:pStyle w:val="Footer"/>
    </w:pPr>
    <w:r>
      <w:rPr>
        <w:noProof/>
      </w:rPr>
      <mc:AlternateContent>
        <mc:Choice Requires="wps">
          <w:drawing>
            <wp:anchor distT="0" distB="0" distL="114300" distR="114300" simplePos="0" relativeHeight="251660288" behindDoc="0" locked="0" layoutInCell="0" allowOverlap="1" wp14:anchorId="1A2EE65D" wp14:editId="14483EAD">
              <wp:simplePos x="0" y="0"/>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698C49" w14:textId="77777777" w:rsidR="00E261B3" w:rsidRPr="00B21F90" w:rsidRDefault="00496F5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1A2EE65D"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" o:allowincell="f" filled="f" stroked="f" strokeweight=".5pt">
              <v:textbox inset=",0,,0">
                <w:txbxContent>
                  <w:p w14:paraId="46698C49" w14:textId="77777777" w:rsidR="00E261B3" w:rsidRPr="00B21F90" w:rsidRDefault="00000000"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BBAC" w14:textId="77777777" w:rsidR="00373890" w:rsidRPr="00F65AA9" w:rsidRDefault="00496F53" w:rsidP="00F84FA0">
    <w:pPr>
      <w:pStyle w:val="Footer"/>
    </w:pPr>
    <w:r>
      <w:rPr>
        <w:noProof/>
      </w:rPr>
      <mc:AlternateContent>
        <mc:Choice Requires="wps">
          <w:drawing>
            <wp:anchor distT="0" distB="0" distL="114300" distR="114300" simplePos="0" relativeHeight="251663360" behindDoc="0" locked="0" layoutInCell="0" allowOverlap="1" wp14:anchorId="329931DD" wp14:editId="3A1ABBE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88AE03" w14:textId="77777777" w:rsidR="00B07FF7" w:rsidRPr="0028512D" w:rsidRDefault="00496F53" w:rsidP="00B07FF7">
                          <w:pPr>
                            <w:spacing w:after="0"/>
                            <w:jc w:val="center"/>
                            <w:rPr>
                              <w:rFonts w:ascii="Arial Black" w:hAnsi="Arial Black"/>
                              <w:color w:val="000000"/>
                              <w:sz w:val="20"/>
                            </w:rPr>
                          </w:pPr>
                          <w:r w:rsidRPr="002851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329931DD"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MrKD&#10;pRACAAAdBAAADgAAAAAAAAAAAAAAAAAuAgAAZHJzL2Uyb0RvYy54bWxQSwECLQAUAAYACAAAACEA&#10;SA1emt8AAAALAQAADwAAAAAAAAAAAAAAAABqBAAAZHJzL2Rvd25yZXYueG1sUEsFBgAAAAAEAAQA&#10;8wAAAHYFAAAAAA==&#10;" o:allowincell="f" filled="f" stroked="f" strokeweight=".5pt">
              <v:textbox inset=",0,,0">
                <w:txbxContent>
                  <w:p w14:paraId="2388AE03" w14:textId="77777777" w:rsidR="00B07FF7" w:rsidRPr="0028512D" w:rsidRDefault="00000000" w:rsidP="00B07FF7">
                    <w:pPr>
                      <w:spacing w:after="0"/>
                      <w:jc w:val="center"/>
                      <w:rPr>
                        <w:rFonts w:ascii="Arial Black" w:hAnsi="Arial Black"/>
                        <w:color w:val="000000"/>
                        <w:sz w:val="20"/>
                      </w:rPr>
                    </w:pPr>
                    <w:r w:rsidRPr="0028512D">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8A93" w14:textId="77777777" w:rsidR="001B36F5" w:rsidRDefault="001B36F5">
      <w:pPr>
        <w:spacing w:after="0" w:line="240" w:lineRule="auto"/>
      </w:pPr>
      <w:r>
        <w:separator/>
      </w:r>
    </w:p>
  </w:footnote>
  <w:footnote w:type="continuationSeparator" w:id="0">
    <w:p w14:paraId="3E31703D" w14:textId="77777777" w:rsidR="001B36F5" w:rsidRDefault="001B3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5A2F"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0C35" w14:textId="77777777" w:rsidR="00E261B3" w:rsidRPr="00835730" w:rsidRDefault="00496F53" w:rsidP="0011701A">
    <w:pPr>
      <w:pStyle w:val="Header"/>
    </w:pPr>
    <w:r w:rsidRPr="00835730">
      <w:t xml:space="preserve">Victorian </w:t>
    </w:r>
    <w:proofErr w:type="spellStart"/>
    <w:r w:rsidRPr="00835730">
      <w:t>Supercare</w:t>
    </w:r>
    <w:proofErr w:type="spellEnd"/>
    <w:r w:rsidRPr="00835730">
      <w:t xml:space="preserve"> Pharmacies</w:t>
    </w:r>
    <w:r w:rsidRPr="00835730">
      <w:ptab w:relativeTo="margin" w:alignment="right" w:leader="none"/>
    </w:r>
    <w:r w:rsidR="008C3697" w:rsidRPr="00835730">
      <w:rPr>
        <w:b w:val="0"/>
        <w:bCs/>
      </w:rPr>
      <w:fldChar w:fldCharType="begin"/>
    </w:r>
    <w:r w:rsidR="008C3697" w:rsidRPr="00835730">
      <w:rPr>
        <w:bCs/>
      </w:rPr>
      <w:instrText xml:space="preserve"> PAGE </w:instrText>
    </w:r>
    <w:r w:rsidR="008C3697" w:rsidRPr="00835730">
      <w:rPr>
        <w:b w:val="0"/>
        <w:bCs/>
      </w:rPr>
      <w:fldChar w:fldCharType="separate"/>
    </w:r>
    <w:r w:rsidR="008C3697" w:rsidRPr="00835730">
      <w:rPr>
        <w:bCs/>
      </w:rPr>
      <w:t>3</w:t>
    </w:r>
    <w:r w:rsidR="008C3697" w:rsidRPr="00835730">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933E5952">
      <w:start w:val="1"/>
      <w:numFmt w:val="bullet"/>
      <w:lvlText w:val=""/>
      <w:lvlJc w:val="left"/>
      <w:pPr>
        <w:ind w:left="1080" w:hanging="360"/>
      </w:pPr>
      <w:rPr>
        <w:rFonts w:ascii="Symbol" w:hAnsi="Symbol" w:hint="default"/>
      </w:rPr>
    </w:lvl>
    <w:lvl w:ilvl="1" w:tplc="F26245CE" w:tentative="1">
      <w:start w:val="1"/>
      <w:numFmt w:val="bullet"/>
      <w:lvlText w:val="o"/>
      <w:lvlJc w:val="left"/>
      <w:pPr>
        <w:ind w:left="1800" w:hanging="360"/>
      </w:pPr>
      <w:rPr>
        <w:rFonts w:ascii="Courier New" w:hAnsi="Courier New" w:cs="Courier New" w:hint="default"/>
      </w:rPr>
    </w:lvl>
    <w:lvl w:ilvl="2" w:tplc="6EB80084" w:tentative="1">
      <w:start w:val="1"/>
      <w:numFmt w:val="bullet"/>
      <w:lvlText w:val=""/>
      <w:lvlJc w:val="left"/>
      <w:pPr>
        <w:ind w:left="2520" w:hanging="360"/>
      </w:pPr>
      <w:rPr>
        <w:rFonts w:ascii="Wingdings" w:hAnsi="Wingdings" w:hint="default"/>
      </w:rPr>
    </w:lvl>
    <w:lvl w:ilvl="3" w:tplc="FF3C319E" w:tentative="1">
      <w:start w:val="1"/>
      <w:numFmt w:val="bullet"/>
      <w:lvlText w:val=""/>
      <w:lvlJc w:val="left"/>
      <w:pPr>
        <w:ind w:left="3240" w:hanging="360"/>
      </w:pPr>
      <w:rPr>
        <w:rFonts w:ascii="Symbol" w:hAnsi="Symbol" w:hint="default"/>
      </w:rPr>
    </w:lvl>
    <w:lvl w:ilvl="4" w:tplc="F920E254" w:tentative="1">
      <w:start w:val="1"/>
      <w:numFmt w:val="bullet"/>
      <w:lvlText w:val="o"/>
      <w:lvlJc w:val="left"/>
      <w:pPr>
        <w:ind w:left="3960" w:hanging="360"/>
      </w:pPr>
      <w:rPr>
        <w:rFonts w:ascii="Courier New" w:hAnsi="Courier New" w:cs="Courier New" w:hint="default"/>
      </w:rPr>
    </w:lvl>
    <w:lvl w:ilvl="5" w:tplc="3A38F722" w:tentative="1">
      <w:start w:val="1"/>
      <w:numFmt w:val="bullet"/>
      <w:lvlText w:val=""/>
      <w:lvlJc w:val="left"/>
      <w:pPr>
        <w:ind w:left="4680" w:hanging="360"/>
      </w:pPr>
      <w:rPr>
        <w:rFonts w:ascii="Wingdings" w:hAnsi="Wingdings" w:hint="default"/>
      </w:rPr>
    </w:lvl>
    <w:lvl w:ilvl="6" w:tplc="80E699DE" w:tentative="1">
      <w:start w:val="1"/>
      <w:numFmt w:val="bullet"/>
      <w:lvlText w:val=""/>
      <w:lvlJc w:val="left"/>
      <w:pPr>
        <w:ind w:left="5400" w:hanging="360"/>
      </w:pPr>
      <w:rPr>
        <w:rFonts w:ascii="Symbol" w:hAnsi="Symbol" w:hint="default"/>
      </w:rPr>
    </w:lvl>
    <w:lvl w:ilvl="7" w:tplc="613465D6" w:tentative="1">
      <w:start w:val="1"/>
      <w:numFmt w:val="bullet"/>
      <w:lvlText w:val="o"/>
      <w:lvlJc w:val="left"/>
      <w:pPr>
        <w:ind w:left="6120" w:hanging="360"/>
      </w:pPr>
      <w:rPr>
        <w:rFonts w:ascii="Courier New" w:hAnsi="Courier New" w:cs="Courier New" w:hint="default"/>
      </w:rPr>
    </w:lvl>
    <w:lvl w:ilvl="8" w:tplc="27FAE94A"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E7E3301"/>
    <w:multiLevelType w:val="multilevel"/>
    <w:tmpl w:val="3BE06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F986199"/>
    <w:multiLevelType w:val="multilevel"/>
    <w:tmpl w:val="3BE0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3131EA"/>
    <w:multiLevelType w:val="multilevel"/>
    <w:tmpl w:val="3BE0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D0160B"/>
    <w:multiLevelType w:val="hybridMultilevel"/>
    <w:tmpl w:val="E18A0A2A"/>
    <w:lvl w:ilvl="0" w:tplc="564ADD7C">
      <w:start w:val="1"/>
      <w:numFmt w:val="decimal"/>
      <w:lvlText w:val="%1."/>
      <w:lvlJc w:val="left"/>
      <w:pPr>
        <w:ind w:left="720" w:hanging="360"/>
      </w:pPr>
    </w:lvl>
    <w:lvl w:ilvl="1" w:tplc="6F7AFB70">
      <w:start w:val="1"/>
      <w:numFmt w:val="lowerLetter"/>
      <w:lvlText w:val="%2."/>
      <w:lvlJc w:val="left"/>
      <w:pPr>
        <w:ind w:left="1440" w:hanging="360"/>
      </w:pPr>
    </w:lvl>
    <w:lvl w:ilvl="2" w:tplc="C0283B02" w:tentative="1">
      <w:start w:val="1"/>
      <w:numFmt w:val="lowerRoman"/>
      <w:lvlText w:val="%3."/>
      <w:lvlJc w:val="right"/>
      <w:pPr>
        <w:ind w:left="2160" w:hanging="180"/>
      </w:pPr>
    </w:lvl>
    <w:lvl w:ilvl="3" w:tplc="48C041E6" w:tentative="1">
      <w:start w:val="1"/>
      <w:numFmt w:val="decimal"/>
      <w:lvlText w:val="%4."/>
      <w:lvlJc w:val="left"/>
      <w:pPr>
        <w:ind w:left="2880" w:hanging="360"/>
      </w:pPr>
    </w:lvl>
    <w:lvl w:ilvl="4" w:tplc="7B9A25D4" w:tentative="1">
      <w:start w:val="1"/>
      <w:numFmt w:val="lowerLetter"/>
      <w:lvlText w:val="%5."/>
      <w:lvlJc w:val="left"/>
      <w:pPr>
        <w:ind w:left="3600" w:hanging="360"/>
      </w:pPr>
    </w:lvl>
    <w:lvl w:ilvl="5" w:tplc="C204AB64" w:tentative="1">
      <w:start w:val="1"/>
      <w:numFmt w:val="lowerRoman"/>
      <w:lvlText w:val="%6."/>
      <w:lvlJc w:val="right"/>
      <w:pPr>
        <w:ind w:left="4320" w:hanging="180"/>
      </w:pPr>
    </w:lvl>
    <w:lvl w:ilvl="6" w:tplc="888ABE0E" w:tentative="1">
      <w:start w:val="1"/>
      <w:numFmt w:val="decimal"/>
      <w:lvlText w:val="%7."/>
      <w:lvlJc w:val="left"/>
      <w:pPr>
        <w:ind w:left="5040" w:hanging="360"/>
      </w:pPr>
    </w:lvl>
    <w:lvl w:ilvl="7" w:tplc="B5921EA2" w:tentative="1">
      <w:start w:val="1"/>
      <w:numFmt w:val="lowerLetter"/>
      <w:lvlText w:val="%8."/>
      <w:lvlJc w:val="left"/>
      <w:pPr>
        <w:ind w:left="5760" w:hanging="360"/>
      </w:pPr>
    </w:lvl>
    <w:lvl w:ilvl="8" w:tplc="8CFAE9B6" w:tentative="1">
      <w:start w:val="1"/>
      <w:numFmt w:val="lowerRoman"/>
      <w:lvlText w:val="%9."/>
      <w:lvlJc w:val="right"/>
      <w:pPr>
        <w:ind w:left="6480" w:hanging="180"/>
      </w:p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F1E2FD0">
      <w:start w:val="1"/>
      <w:numFmt w:val="bullet"/>
      <w:lvlText w:val=""/>
      <w:lvlJc w:val="left"/>
      <w:pPr>
        <w:ind w:left="720" w:hanging="360"/>
      </w:pPr>
      <w:rPr>
        <w:rFonts w:ascii="Symbol" w:hAnsi="Symbol" w:hint="default"/>
      </w:rPr>
    </w:lvl>
    <w:lvl w:ilvl="1" w:tplc="A19422A0" w:tentative="1">
      <w:start w:val="1"/>
      <w:numFmt w:val="bullet"/>
      <w:lvlText w:val="o"/>
      <w:lvlJc w:val="left"/>
      <w:pPr>
        <w:ind w:left="1440" w:hanging="360"/>
      </w:pPr>
      <w:rPr>
        <w:rFonts w:ascii="Courier New" w:hAnsi="Courier New" w:cs="Courier New" w:hint="default"/>
      </w:rPr>
    </w:lvl>
    <w:lvl w:ilvl="2" w:tplc="9E48D630" w:tentative="1">
      <w:start w:val="1"/>
      <w:numFmt w:val="bullet"/>
      <w:lvlText w:val=""/>
      <w:lvlJc w:val="left"/>
      <w:pPr>
        <w:ind w:left="2160" w:hanging="360"/>
      </w:pPr>
      <w:rPr>
        <w:rFonts w:ascii="Wingdings" w:hAnsi="Wingdings" w:hint="default"/>
      </w:rPr>
    </w:lvl>
    <w:lvl w:ilvl="3" w:tplc="792634E8" w:tentative="1">
      <w:start w:val="1"/>
      <w:numFmt w:val="bullet"/>
      <w:lvlText w:val=""/>
      <w:lvlJc w:val="left"/>
      <w:pPr>
        <w:ind w:left="2880" w:hanging="360"/>
      </w:pPr>
      <w:rPr>
        <w:rFonts w:ascii="Symbol" w:hAnsi="Symbol" w:hint="default"/>
      </w:rPr>
    </w:lvl>
    <w:lvl w:ilvl="4" w:tplc="FD8CA414" w:tentative="1">
      <w:start w:val="1"/>
      <w:numFmt w:val="bullet"/>
      <w:lvlText w:val="o"/>
      <w:lvlJc w:val="left"/>
      <w:pPr>
        <w:ind w:left="3600" w:hanging="360"/>
      </w:pPr>
      <w:rPr>
        <w:rFonts w:ascii="Courier New" w:hAnsi="Courier New" w:cs="Courier New" w:hint="default"/>
      </w:rPr>
    </w:lvl>
    <w:lvl w:ilvl="5" w:tplc="46D4C2D6" w:tentative="1">
      <w:start w:val="1"/>
      <w:numFmt w:val="bullet"/>
      <w:lvlText w:val=""/>
      <w:lvlJc w:val="left"/>
      <w:pPr>
        <w:ind w:left="4320" w:hanging="360"/>
      </w:pPr>
      <w:rPr>
        <w:rFonts w:ascii="Wingdings" w:hAnsi="Wingdings" w:hint="default"/>
      </w:rPr>
    </w:lvl>
    <w:lvl w:ilvl="6" w:tplc="3B7ECD88" w:tentative="1">
      <w:start w:val="1"/>
      <w:numFmt w:val="bullet"/>
      <w:lvlText w:val=""/>
      <w:lvlJc w:val="left"/>
      <w:pPr>
        <w:ind w:left="5040" w:hanging="360"/>
      </w:pPr>
      <w:rPr>
        <w:rFonts w:ascii="Symbol" w:hAnsi="Symbol" w:hint="default"/>
      </w:rPr>
    </w:lvl>
    <w:lvl w:ilvl="7" w:tplc="6114C0E6" w:tentative="1">
      <w:start w:val="1"/>
      <w:numFmt w:val="bullet"/>
      <w:lvlText w:val="o"/>
      <w:lvlJc w:val="left"/>
      <w:pPr>
        <w:ind w:left="5760" w:hanging="360"/>
      </w:pPr>
      <w:rPr>
        <w:rFonts w:ascii="Courier New" w:hAnsi="Courier New" w:cs="Courier New" w:hint="default"/>
      </w:rPr>
    </w:lvl>
    <w:lvl w:ilvl="8" w:tplc="B33218C0"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90B4ACB6">
      <w:start w:val="1"/>
      <w:numFmt w:val="bullet"/>
      <w:lvlText w:val=""/>
      <w:lvlJc w:val="left"/>
      <w:pPr>
        <w:ind w:left="720" w:hanging="360"/>
      </w:pPr>
      <w:rPr>
        <w:rFonts w:ascii="Symbol" w:hAnsi="Symbol" w:hint="default"/>
      </w:rPr>
    </w:lvl>
    <w:lvl w:ilvl="1" w:tplc="5B4A9B24" w:tentative="1">
      <w:start w:val="1"/>
      <w:numFmt w:val="bullet"/>
      <w:lvlText w:val="o"/>
      <w:lvlJc w:val="left"/>
      <w:pPr>
        <w:ind w:left="1440" w:hanging="360"/>
      </w:pPr>
      <w:rPr>
        <w:rFonts w:ascii="Courier New" w:hAnsi="Courier New" w:cs="Courier New" w:hint="default"/>
      </w:rPr>
    </w:lvl>
    <w:lvl w:ilvl="2" w:tplc="34A27380" w:tentative="1">
      <w:start w:val="1"/>
      <w:numFmt w:val="bullet"/>
      <w:lvlText w:val=""/>
      <w:lvlJc w:val="left"/>
      <w:pPr>
        <w:ind w:left="2160" w:hanging="360"/>
      </w:pPr>
      <w:rPr>
        <w:rFonts w:ascii="Wingdings" w:hAnsi="Wingdings" w:hint="default"/>
      </w:rPr>
    </w:lvl>
    <w:lvl w:ilvl="3" w:tplc="9208B00C" w:tentative="1">
      <w:start w:val="1"/>
      <w:numFmt w:val="bullet"/>
      <w:lvlText w:val=""/>
      <w:lvlJc w:val="left"/>
      <w:pPr>
        <w:ind w:left="2880" w:hanging="360"/>
      </w:pPr>
      <w:rPr>
        <w:rFonts w:ascii="Symbol" w:hAnsi="Symbol" w:hint="default"/>
      </w:rPr>
    </w:lvl>
    <w:lvl w:ilvl="4" w:tplc="5944FCEA" w:tentative="1">
      <w:start w:val="1"/>
      <w:numFmt w:val="bullet"/>
      <w:lvlText w:val="o"/>
      <w:lvlJc w:val="left"/>
      <w:pPr>
        <w:ind w:left="3600" w:hanging="360"/>
      </w:pPr>
      <w:rPr>
        <w:rFonts w:ascii="Courier New" w:hAnsi="Courier New" w:cs="Courier New" w:hint="default"/>
      </w:rPr>
    </w:lvl>
    <w:lvl w:ilvl="5" w:tplc="2B6405BE" w:tentative="1">
      <w:start w:val="1"/>
      <w:numFmt w:val="bullet"/>
      <w:lvlText w:val=""/>
      <w:lvlJc w:val="left"/>
      <w:pPr>
        <w:ind w:left="4320" w:hanging="360"/>
      </w:pPr>
      <w:rPr>
        <w:rFonts w:ascii="Wingdings" w:hAnsi="Wingdings" w:hint="default"/>
      </w:rPr>
    </w:lvl>
    <w:lvl w:ilvl="6" w:tplc="BE9CE514" w:tentative="1">
      <w:start w:val="1"/>
      <w:numFmt w:val="bullet"/>
      <w:lvlText w:val=""/>
      <w:lvlJc w:val="left"/>
      <w:pPr>
        <w:ind w:left="5040" w:hanging="360"/>
      </w:pPr>
      <w:rPr>
        <w:rFonts w:ascii="Symbol" w:hAnsi="Symbol" w:hint="default"/>
      </w:rPr>
    </w:lvl>
    <w:lvl w:ilvl="7" w:tplc="BACE1772" w:tentative="1">
      <w:start w:val="1"/>
      <w:numFmt w:val="bullet"/>
      <w:lvlText w:val="o"/>
      <w:lvlJc w:val="left"/>
      <w:pPr>
        <w:ind w:left="5760" w:hanging="360"/>
      </w:pPr>
      <w:rPr>
        <w:rFonts w:ascii="Courier New" w:hAnsi="Courier New" w:cs="Courier New" w:hint="default"/>
      </w:rPr>
    </w:lvl>
    <w:lvl w:ilvl="8" w:tplc="CEC61026"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861C74EA">
      <w:start w:val="1"/>
      <w:numFmt w:val="bullet"/>
      <w:lvlText w:val=""/>
      <w:lvlJc w:val="left"/>
      <w:pPr>
        <w:ind w:left="720" w:hanging="360"/>
      </w:pPr>
      <w:rPr>
        <w:rFonts w:ascii="Symbol" w:hAnsi="Symbol" w:hint="default"/>
      </w:rPr>
    </w:lvl>
    <w:lvl w:ilvl="1" w:tplc="B12A478A" w:tentative="1">
      <w:start w:val="1"/>
      <w:numFmt w:val="bullet"/>
      <w:lvlText w:val="o"/>
      <w:lvlJc w:val="left"/>
      <w:pPr>
        <w:ind w:left="1440" w:hanging="360"/>
      </w:pPr>
      <w:rPr>
        <w:rFonts w:ascii="Courier New" w:hAnsi="Courier New" w:cs="Courier New" w:hint="default"/>
      </w:rPr>
    </w:lvl>
    <w:lvl w:ilvl="2" w:tplc="E9AC0BD4" w:tentative="1">
      <w:start w:val="1"/>
      <w:numFmt w:val="bullet"/>
      <w:lvlText w:val=""/>
      <w:lvlJc w:val="left"/>
      <w:pPr>
        <w:ind w:left="2160" w:hanging="360"/>
      </w:pPr>
      <w:rPr>
        <w:rFonts w:ascii="Wingdings" w:hAnsi="Wingdings" w:hint="default"/>
      </w:rPr>
    </w:lvl>
    <w:lvl w:ilvl="3" w:tplc="19067310" w:tentative="1">
      <w:start w:val="1"/>
      <w:numFmt w:val="bullet"/>
      <w:lvlText w:val=""/>
      <w:lvlJc w:val="left"/>
      <w:pPr>
        <w:ind w:left="2880" w:hanging="360"/>
      </w:pPr>
      <w:rPr>
        <w:rFonts w:ascii="Symbol" w:hAnsi="Symbol" w:hint="default"/>
      </w:rPr>
    </w:lvl>
    <w:lvl w:ilvl="4" w:tplc="CA22130E" w:tentative="1">
      <w:start w:val="1"/>
      <w:numFmt w:val="bullet"/>
      <w:lvlText w:val="o"/>
      <w:lvlJc w:val="left"/>
      <w:pPr>
        <w:ind w:left="3600" w:hanging="360"/>
      </w:pPr>
      <w:rPr>
        <w:rFonts w:ascii="Courier New" w:hAnsi="Courier New" w:cs="Courier New" w:hint="default"/>
      </w:rPr>
    </w:lvl>
    <w:lvl w:ilvl="5" w:tplc="5FF80A66" w:tentative="1">
      <w:start w:val="1"/>
      <w:numFmt w:val="bullet"/>
      <w:lvlText w:val=""/>
      <w:lvlJc w:val="left"/>
      <w:pPr>
        <w:ind w:left="4320" w:hanging="360"/>
      </w:pPr>
      <w:rPr>
        <w:rFonts w:ascii="Wingdings" w:hAnsi="Wingdings" w:hint="default"/>
      </w:rPr>
    </w:lvl>
    <w:lvl w:ilvl="6" w:tplc="62FA6A6A" w:tentative="1">
      <w:start w:val="1"/>
      <w:numFmt w:val="bullet"/>
      <w:lvlText w:val=""/>
      <w:lvlJc w:val="left"/>
      <w:pPr>
        <w:ind w:left="5040" w:hanging="360"/>
      </w:pPr>
      <w:rPr>
        <w:rFonts w:ascii="Symbol" w:hAnsi="Symbol" w:hint="default"/>
      </w:rPr>
    </w:lvl>
    <w:lvl w:ilvl="7" w:tplc="D846840E" w:tentative="1">
      <w:start w:val="1"/>
      <w:numFmt w:val="bullet"/>
      <w:lvlText w:val="o"/>
      <w:lvlJc w:val="left"/>
      <w:pPr>
        <w:ind w:left="5760" w:hanging="360"/>
      </w:pPr>
      <w:rPr>
        <w:rFonts w:ascii="Courier New" w:hAnsi="Courier New" w:cs="Courier New" w:hint="default"/>
      </w:rPr>
    </w:lvl>
    <w:lvl w:ilvl="8" w:tplc="707A8BB6"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A39E5310">
      <w:start w:val="1"/>
      <w:numFmt w:val="bullet"/>
      <w:lvlText w:val=""/>
      <w:lvlJc w:val="left"/>
      <w:pPr>
        <w:ind w:left="1440" w:hanging="360"/>
      </w:pPr>
      <w:rPr>
        <w:rFonts w:ascii="Symbol" w:hAnsi="Symbol" w:hint="default"/>
      </w:rPr>
    </w:lvl>
    <w:lvl w:ilvl="1" w:tplc="F1D2997C" w:tentative="1">
      <w:start w:val="1"/>
      <w:numFmt w:val="bullet"/>
      <w:lvlText w:val="o"/>
      <w:lvlJc w:val="left"/>
      <w:pPr>
        <w:ind w:left="2160" w:hanging="360"/>
      </w:pPr>
      <w:rPr>
        <w:rFonts w:ascii="Courier New" w:hAnsi="Courier New" w:cs="Courier New" w:hint="default"/>
      </w:rPr>
    </w:lvl>
    <w:lvl w:ilvl="2" w:tplc="8FBA6AE8" w:tentative="1">
      <w:start w:val="1"/>
      <w:numFmt w:val="bullet"/>
      <w:lvlText w:val=""/>
      <w:lvlJc w:val="left"/>
      <w:pPr>
        <w:ind w:left="2880" w:hanging="360"/>
      </w:pPr>
      <w:rPr>
        <w:rFonts w:ascii="Wingdings" w:hAnsi="Wingdings" w:hint="default"/>
      </w:rPr>
    </w:lvl>
    <w:lvl w:ilvl="3" w:tplc="A9C2FE46" w:tentative="1">
      <w:start w:val="1"/>
      <w:numFmt w:val="bullet"/>
      <w:lvlText w:val=""/>
      <w:lvlJc w:val="left"/>
      <w:pPr>
        <w:ind w:left="3600" w:hanging="360"/>
      </w:pPr>
      <w:rPr>
        <w:rFonts w:ascii="Symbol" w:hAnsi="Symbol" w:hint="default"/>
      </w:rPr>
    </w:lvl>
    <w:lvl w:ilvl="4" w:tplc="6A0CDCC2" w:tentative="1">
      <w:start w:val="1"/>
      <w:numFmt w:val="bullet"/>
      <w:lvlText w:val="o"/>
      <w:lvlJc w:val="left"/>
      <w:pPr>
        <w:ind w:left="4320" w:hanging="360"/>
      </w:pPr>
      <w:rPr>
        <w:rFonts w:ascii="Courier New" w:hAnsi="Courier New" w:cs="Courier New" w:hint="default"/>
      </w:rPr>
    </w:lvl>
    <w:lvl w:ilvl="5" w:tplc="C1E64FBA" w:tentative="1">
      <w:start w:val="1"/>
      <w:numFmt w:val="bullet"/>
      <w:lvlText w:val=""/>
      <w:lvlJc w:val="left"/>
      <w:pPr>
        <w:ind w:left="5040" w:hanging="360"/>
      </w:pPr>
      <w:rPr>
        <w:rFonts w:ascii="Wingdings" w:hAnsi="Wingdings" w:hint="default"/>
      </w:rPr>
    </w:lvl>
    <w:lvl w:ilvl="6" w:tplc="25EE8268" w:tentative="1">
      <w:start w:val="1"/>
      <w:numFmt w:val="bullet"/>
      <w:lvlText w:val=""/>
      <w:lvlJc w:val="left"/>
      <w:pPr>
        <w:ind w:left="5760" w:hanging="360"/>
      </w:pPr>
      <w:rPr>
        <w:rFonts w:ascii="Symbol" w:hAnsi="Symbol" w:hint="default"/>
      </w:rPr>
    </w:lvl>
    <w:lvl w:ilvl="7" w:tplc="4D74D0EA" w:tentative="1">
      <w:start w:val="1"/>
      <w:numFmt w:val="bullet"/>
      <w:lvlText w:val="o"/>
      <w:lvlJc w:val="left"/>
      <w:pPr>
        <w:ind w:left="6480" w:hanging="360"/>
      </w:pPr>
      <w:rPr>
        <w:rFonts w:ascii="Courier New" w:hAnsi="Courier New" w:cs="Courier New" w:hint="default"/>
      </w:rPr>
    </w:lvl>
    <w:lvl w:ilvl="8" w:tplc="5A78471E" w:tentative="1">
      <w:start w:val="1"/>
      <w:numFmt w:val="bullet"/>
      <w:lvlText w:val=""/>
      <w:lvlJc w:val="left"/>
      <w:pPr>
        <w:ind w:left="7200" w:hanging="360"/>
      </w:pPr>
      <w:rPr>
        <w:rFonts w:ascii="Wingdings" w:hAnsi="Wingdings" w:hint="default"/>
      </w:rPr>
    </w:lvl>
  </w:abstractNum>
  <w:abstractNum w:abstractNumId="30" w15:restartNumberingAfterBreak="0">
    <w:nsid w:val="7CFE7820"/>
    <w:multiLevelType w:val="multilevel"/>
    <w:tmpl w:val="3BE0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2097107">
    <w:abstractNumId w:val="10"/>
  </w:num>
  <w:num w:numId="2" w16cid:durableId="1894538845">
    <w:abstractNumId w:val="20"/>
  </w:num>
  <w:num w:numId="3" w16cid:durableId="18130118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3874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1840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07868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0312197">
    <w:abstractNumId w:val="24"/>
  </w:num>
  <w:num w:numId="8" w16cid:durableId="2074355166">
    <w:abstractNumId w:val="19"/>
  </w:num>
  <w:num w:numId="9" w16cid:durableId="1350523592">
    <w:abstractNumId w:val="23"/>
  </w:num>
  <w:num w:numId="10" w16cid:durableId="10518103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9520048">
    <w:abstractNumId w:val="25"/>
  </w:num>
  <w:num w:numId="12" w16cid:durableId="19995738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8045018">
    <w:abstractNumId w:val="21"/>
  </w:num>
  <w:num w:numId="14" w16cid:durableId="18784701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86372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80349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7252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7941631">
    <w:abstractNumId w:val="27"/>
  </w:num>
  <w:num w:numId="19" w16cid:durableId="18261661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9921175">
    <w:abstractNumId w:val="14"/>
  </w:num>
  <w:num w:numId="21" w16cid:durableId="2134860015">
    <w:abstractNumId w:val="12"/>
  </w:num>
  <w:num w:numId="22" w16cid:durableId="11082397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067222">
    <w:abstractNumId w:val="18"/>
  </w:num>
  <w:num w:numId="24" w16cid:durableId="1227257338">
    <w:abstractNumId w:val="28"/>
  </w:num>
  <w:num w:numId="25" w16cid:durableId="1215391588">
    <w:abstractNumId w:val="26"/>
  </w:num>
  <w:num w:numId="26" w16cid:durableId="1491210138">
    <w:abstractNumId w:val="22"/>
  </w:num>
  <w:num w:numId="27" w16cid:durableId="1429472929">
    <w:abstractNumId w:val="11"/>
  </w:num>
  <w:num w:numId="28" w16cid:durableId="174200245">
    <w:abstractNumId w:val="29"/>
  </w:num>
  <w:num w:numId="29" w16cid:durableId="1553613168">
    <w:abstractNumId w:val="9"/>
  </w:num>
  <w:num w:numId="30" w16cid:durableId="749427158">
    <w:abstractNumId w:val="7"/>
  </w:num>
  <w:num w:numId="31" w16cid:durableId="1336305433">
    <w:abstractNumId w:val="6"/>
  </w:num>
  <w:num w:numId="32" w16cid:durableId="564949751">
    <w:abstractNumId w:val="5"/>
  </w:num>
  <w:num w:numId="33" w16cid:durableId="97531133">
    <w:abstractNumId w:val="4"/>
  </w:num>
  <w:num w:numId="34" w16cid:durableId="1065910185">
    <w:abstractNumId w:val="8"/>
  </w:num>
  <w:num w:numId="35" w16cid:durableId="1051348618">
    <w:abstractNumId w:val="3"/>
  </w:num>
  <w:num w:numId="36" w16cid:durableId="32309753">
    <w:abstractNumId w:val="2"/>
  </w:num>
  <w:num w:numId="37" w16cid:durableId="1612662276">
    <w:abstractNumId w:val="1"/>
  </w:num>
  <w:num w:numId="38" w16cid:durableId="1419794364">
    <w:abstractNumId w:val="0"/>
  </w:num>
  <w:num w:numId="39" w16cid:durableId="16098484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6316011">
    <w:abstractNumId w:val="17"/>
  </w:num>
  <w:num w:numId="41" w16cid:durableId="1904902058">
    <w:abstractNumId w:val="16"/>
  </w:num>
  <w:num w:numId="42" w16cid:durableId="276642096">
    <w:abstractNumId w:val="30"/>
  </w:num>
  <w:num w:numId="43" w16cid:durableId="142209518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80"/>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33E1"/>
    <w:rsid w:val="000578B2"/>
    <w:rsid w:val="00060959"/>
    <w:rsid w:val="00060C8F"/>
    <w:rsid w:val="0006298A"/>
    <w:rsid w:val="000663CD"/>
    <w:rsid w:val="00070B0B"/>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36F5"/>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512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4A6"/>
    <w:rsid w:val="002E7C36"/>
    <w:rsid w:val="002F0107"/>
    <w:rsid w:val="002F3D32"/>
    <w:rsid w:val="002F4548"/>
    <w:rsid w:val="002F5F31"/>
    <w:rsid w:val="002F5F46"/>
    <w:rsid w:val="002F7790"/>
    <w:rsid w:val="00302216"/>
    <w:rsid w:val="00303E53"/>
    <w:rsid w:val="00305CC1"/>
    <w:rsid w:val="00306E5F"/>
    <w:rsid w:val="00307E14"/>
    <w:rsid w:val="00314054"/>
    <w:rsid w:val="00315BD8"/>
    <w:rsid w:val="00316F27"/>
    <w:rsid w:val="003214F1"/>
    <w:rsid w:val="00322E4B"/>
    <w:rsid w:val="00327870"/>
    <w:rsid w:val="0033259D"/>
    <w:rsid w:val="003333D2"/>
    <w:rsid w:val="00333A43"/>
    <w:rsid w:val="003406C6"/>
    <w:rsid w:val="003418CC"/>
    <w:rsid w:val="003459BD"/>
    <w:rsid w:val="00350D38"/>
    <w:rsid w:val="00351B36"/>
    <w:rsid w:val="00356BD8"/>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21B6"/>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4309"/>
    <w:rsid w:val="003F5CB9"/>
    <w:rsid w:val="004013C7"/>
    <w:rsid w:val="00401FCF"/>
    <w:rsid w:val="0040248F"/>
    <w:rsid w:val="00406285"/>
    <w:rsid w:val="004112C6"/>
    <w:rsid w:val="004148F9"/>
    <w:rsid w:val="00414D4A"/>
    <w:rsid w:val="0042084E"/>
    <w:rsid w:val="00421EEF"/>
    <w:rsid w:val="00424D65"/>
    <w:rsid w:val="00440EBF"/>
    <w:rsid w:val="00442C6C"/>
    <w:rsid w:val="00443CBE"/>
    <w:rsid w:val="00443E8A"/>
    <w:rsid w:val="004441BC"/>
    <w:rsid w:val="004468B4"/>
    <w:rsid w:val="0045230A"/>
    <w:rsid w:val="00454AD0"/>
    <w:rsid w:val="00457337"/>
    <w:rsid w:val="0046071A"/>
    <w:rsid w:val="00462E3D"/>
    <w:rsid w:val="00466E79"/>
    <w:rsid w:val="0046738E"/>
    <w:rsid w:val="00470D7D"/>
    <w:rsid w:val="0047372D"/>
    <w:rsid w:val="00473BA3"/>
    <w:rsid w:val="004743DD"/>
    <w:rsid w:val="00474CEA"/>
    <w:rsid w:val="00483968"/>
    <w:rsid w:val="00484F86"/>
    <w:rsid w:val="00490746"/>
    <w:rsid w:val="00490852"/>
    <w:rsid w:val="00491C9C"/>
    <w:rsid w:val="00492F30"/>
    <w:rsid w:val="004946F4"/>
    <w:rsid w:val="0049487E"/>
    <w:rsid w:val="00496F53"/>
    <w:rsid w:val="004A160D"/>
    <w:rsid w:val="004A3834"/>
    <w:rsid w:val="004A3E81"/>
    <w:rsid w:val="004A4195"/>
    <w:rsid w:val="004A5C62"/>
    <w:rsid w:val="004A5CE5"/>
    <w:rsid w:val="004A707D"/>
    <w:rsid w:val="004A7D2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372B1"/>
    <w:rsid w:val="00543903"/>
    <w:rsid w:val="00543F11"/>
    <w:rsid w:val="00546305"/>
    <w:rsid w:val="00547A95"/>
    <w:rsid w:val="0055119B"/>
    <w:rsid w:val="005548B5"/>
    <w:rsid w:val="00554C28"/>
    <w:rsid w:val="00570F16"/>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436D"/>
    <w:rsid w:val="005D6597"/>
    <w:rsid w:val="005E14E7"/>
    <w:rsid w:val="005E26A3"/>
    <w:rsid w:val="005E2ECB"/>
    <w:rsid w:val="005E447E"/>
    <w:rsid w:val="005E4FD1"/>
    <w:rsid w:val="005F0775"/>
    <w:rsid w:val="005F0CF5"/>
    <w:rsid w:val="005F21EB"/>
    <w:rsid w:val="005F44C0"/>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1A8B"/>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E333C"/>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39E"/>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80"/>
    <w:rsid w:val="008213F0"/>
    <w:rsid w:val="00823275"/>
    <w:rsid w:val="0082366F"/>
    <w:rsid w:val="008338A2"/>
    <w:rsid w:val="00835730"/>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017C"/>
    <w:rsid w:val="008913BB"/>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6FEA"/>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1B15"/>
    <w:rsid w:val="009F2F27"/>
    <w:rsid w:val="009F34AA"/>
    <w:rsid w:val="009F5D1E"/>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265A"/>
    <w:rsid w:val="00A330BB"/>
    <w:rsid w:val="00A44882"/>
    <w:rsid w:val="00A45125"/>
    <w:rsid w:val="00A45AC6"/>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475FE"/>
    <w:rsid w:val="00B519CD"/>
    <w:rsid w:val="00B5273A"/>
    <w:rsid w:val="00B57329"/>
    <w:rsid w:val="00B60E61"/>
    <w:rsid w:val="00B62B50"/>
    <w:rsid w:val="00B635B7"/>
    <w:rsid w:val="00B63AE8"/>
    <w:rsid w:val="00B65950"/>
    <w:rsid w:val="00B66D83"/>
    <w:rsid w:val="00B672C0"/>
    <w:rsid w:val="00B676FD"/>
    <w:rsid w:val="00B75646"/>
    <w:rsid w:val="00B86E3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1C32"/>
    <w:rsid w:val="00C32989"/>
    <w:rsid w:val="00C33388"/>
    <w:rsid w:val="00C35484"/>
    <w:rsid w:val="00C4173A"/>
    <w:rsid w:val="00C50DED"/>
    <w:rsid w:val="00C53658"/>
    <w:rsid w:val="00C602FF"/>
    <w:rsid w:val="00C61174"/>
    <w:rsid w:val="00C6148F"/>
    <w:rsid w:val="00C621B1"/>
    <w:rsid w:val="00C62F7A"/>
    <w:rsid w:val="00C63B9C"/>
    <w:rsid w:val="00C6682F"/>
    <w:rsid w:val="00C67BF4"/>
    <w:rsid w:val="00C7275E"/>
    <w:rsid w:val="00C72827"/>
    <w:rsid w:val="00C74C5D"/>
    <w:rsid w:val="00C863C4"/>
    <w:rsid w:val="00C8746D"/>
    <w:rsid w:val="00C920EA"/>
    <w:rsid w:val="00C93C3E"/>
    <w:rsid w:val="00C96D8F"/>
    <w:rsid w:val="00CA12E3"/>
    <w:rsid w:val="00CA1476"/>
    <w:rsid w:val="00CA6611"/>
    <w:rsid w:val="00CA6AE6"/>
    <w:rsid w:val="00CA782F"/>
    <w:rsid w:val="00CB187B"/>
    <w:rsid w:val="00CB2835"/>
    <w:rsid w:val="00CB3285"/>
    <w:rsid w:val="00CB4500"/>
    <w:rsid w:val="00CB7800"/>
    <w:rsid w:val="00CC0C72"/>
    <w:rsid w:val="00CC2BFD"/>
    <w:rsid w:val="00CD3476"/>
    <w:rsid w:val="00CD51F9"/>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4F02"/>
    <w:rsid w:val="00DD6628"/>
    <w:rsid w:val="00DD6945"/>
    <w:rsid w:val="00DE2D04"/>
    <w:rsid w:val="00DE3250"/>
    <w:rsid w:val="00DE451A"/>
    <w:rsid w:val="00DE6028"/>
    <w:rsid w:val="00DE78A3"/>
    <w:rsid w:val="00DF1A71"/>
    <w:rsid w:val="00DF50FC"/>
    <w:rsid w:val="00DF68C7"/>
    <w:rsid w:val="00DF731A"/>
    <w:rsid w:val="00E038A4"/>
    <w:rsid w:val="00E06B75"/>
    <w:rsid w:val="00E11332"/>
    <w:rsid w:val="00E11352"/>
    <w:rsid w:val="00E170DC"/>
    <w:rsid w:val="00E17546"/>
    <w:rsid w:val="00E210B5"/>
    <w:rsid w:val="00E261B3"/>
    <w:rsid w:val="00E26818"/>
    <w:rsid w:val="00E27FFC"/>
    <w:rsid w:val="00E30B15"/>
    <w:rsid w:val="00E33237"/>
    <w:rsid w:val="00E40181"/>
    <w:rsid w:val="00E54950"/>
    <w:rsid w:val="00E56451"/>
    <w:rsid w:val="00E56A01"/>
    <w:rsid w:val="00E62622"/>
    <w:rsid w:val="00E629A1"/>
    <w:rsid w:val="00E6794C"/>
    <w:rsid w:val="00E71591"/>
    <w:rsid w:val="00E71CEB"/>
    <w:rsid w:val="00E7474F"/>
    <w:rsid w:val="00E80DE3"/>
    <w:rsid w:val="00E82C55"/>
    <w:rsid w:val="00E86FE5"/>
    <w:rsid w:val="00E8787E"/>
    <w:rsid w:val="00E92AC3"/>
    <w:rsid w:val="00EA1360"/>
    <w:rsid w:val="00EA2F6A"/>
    <w:rsid w:val="00EA51D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0600F"/>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A77B3"/>
    <w:rsid w:val="00FB2551"/>
    <w:rsid w:val="00FB4769"/>
    <w:rsid w:val="00FB4CDA"/>
    <w:rsid w:val="00FB6481"/>
    <w:rsid w:val="00FB6D36"/>
    <w:rsid w:val="00FC0965"/>
    <w:rsid w:val="00FC0F81"/>
    <w:rsid w:val="00FC252F"/>
    <w:rsid w:val="00FC395C"/>
    <w:rsid w:val="00FC5E8E"/>
    <w:rsid w:val="00FC70B7"/>
    <w:rsid w:val="00FD3766"/>
    <w:rsid w:val="00FD47C4"/>
    <w:rsid w:val="00FD722A"/>
    <w:rsid w:val="00FE2DCF"/>
    <w:rsid w:val="00FE3FA7"/>
    <w:rsid w:val="00FF2A4E"/>
    <w:rsid w:val="00FF2FCE"/>
    <w:rsid w:val="00FF4DE4"/>
    <w:rsid w:val="00FF4F7D"/>
    <w:rsid w:val="00FF54DF"/>
    <w:rsid w:val="00FF6AD5"/>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6699BB"/>
  <w15:docId w15:val="{0589C251-6FF6-413B-88AD-6AB1F81E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34"/>
    <w:qFormat/>
    <w:rsid w:val="0082138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etterhealth.vic.gov.au/health/servicesandsupport/victorian-supercare-pharmacies" TargetMode="External"/><Relationship Id="rId2" Type="http://schemas.openxmlformats.org/officeDocument/2006/relationships/customXml" Target="../customXml/item2.xml"/><Relationship Id="rId16" Type="http://schemas.openxmlformats.org/officeDocument/2006/relationships/hyperlink" Target="mailto:Supercarepharmacies@health.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ETeam xmlns="30fdcf0f-d743-4a41-abf8-88418c74a9f2" xsi:nil="true"/>
    <lcf76f155ced4ddcb4097134ff3c332f xmlns="30fdcf0f-d743-4a41-abf8-88418c74a9f2">
      <Terms xmlns="http://schemas.microsoft.com/office/infopath/2007/PartnerControls"/>
    </lcf76f155ced4ddcb4097134ff3c332f>
    <CEDivision xmlns="30fdcf0f-d743-4a41-abf8-88418c74a9f2" xsi:nil="true"/>
    <DocumentType xmlns="30fdcf0f-d743-4a41-abf8-88418c74a9f2" xsi:nil="true"/>
    <BriefDescription xmlns="30fdcf0f-d743-4a41-abf8-88418c74a9f2" xsi:nil="true"/>
    <_Flow_SignoffStatus xmlns="30fdcf0f-d743-4a41-abf8-88418c74a9f2" xsi:nil="true"/>
    <TaxCatchAll xmlns="c494aaa4-d300-4359-bd81-aa9df2e4b56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C7A68216F59242A7C4D1343F9B9194" ma:contentTypeVersion="19" ma:contentTypeDescription="Create a new document." ma:contentTypeScope="" ma:versionID="c4adec14e6f5b940303c9f53bf11b4d0">
  <xsd:schema xmlns:xsd="http://www.w3.org/2001/XMLSchema" xmlns:xs="http://www.w3.org/2001/XMLSchema" xmlns:p="http://schemas.microsoft.com/office/2006/metadata/properties" xmlns:ns2="30fdcf0f-d743-4a41-abf8-88418c74a9f2" xmlns:ns3="c494aaa4-d300-4359-bd81-aa9df2e4b565" targetNamespace="http://schemas.microsoft.com/office/2006/metadata/properties" ma:root="true" ma:fieldsID="8d24953d8ed427accbede0a09f96a382" ns2:_="" ns3:_="">
    <xsd:import namespace="30fdcf0f-d743-4a41-abf8-88418c74a9f2"/>
    <xsd:import namespace="c494aaa4-d300-4359-bd81-aa9df2e4b5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BriefDescription" minOccurs="0"/>
                <xsd:element ref="ns2:DocumentType" minOccurs="0"/>
                <xsd:element ref="ns2:CETeam" minOccurs="0"/>
                <xsd:element ref="ns2:_Flow_SignoffStatus" minOccurs="0"/>
                <xsd:element ref="ns2:CEDivisio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dcf0f-d743-4a41-abf8-88418c74a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BriefDescription" ma:index="20" nillable="true" ma:displayName="Brief Description" ma:format="Dropdown" ma:internalName="BriefDescription">
      <xsd:simpleType>
        <xsd:restriction base="dms:Note">
          <xsd:maxLength value="255"/>
        </xsd:restriction>
      </xsd:simpleType>
    </xsd:element>
    <xsd:element name="DocumentType" ma:index="21" nillable="true" ma:displayName="Document Type" ma:format="Dropdown" ma:internalName="DocumentType">
      <xsd:simpleType>
        <xsd:restriction base="dms:Choice">
          <xsd:enumeration value="Brief"/>
          <xsd:enumeration value="Strategic Planning"/>
          <xsd:enumeration value="Finance"/>
          <xsd:enumeration value="Deliverable"/>
          <xsd:enumeration value="Agenda"/>
          <xsd:enumeration value="Template"/>
          <xsd:enumeration value="Data and Research"/>
          <xsd:enumeration value="Internal Comms"/>
          <xsd:enumeration value="Process"/>
        </xsd:restriction>
      </xsd:simpleType>
    </xsd:element>
    <xsd:element name="CETeam" ma:index="22" nillable="true" ma:displayName="C&amp;E Team" ma:format="Dropdown" ma:internalName="CETeam">
      <xsd:simpleType>
        <xsd:restriction base="dms:Choice">
          <xsd:enumeration value="Creative Services"/>
          <xsd:enumeration value="Social"/>
          <xsd:enumeration value="Digital"/>
          <xsd:enumeration value="Brand"/>
          <xsd:enumeration value="Campaigns &amp; Advertising"/>
          <xsd:enumeration value="Content Strategy"/>
          <xsd:enumeration value="Strat Comms - PH &amp; EM"/>
          <xsd:enumeration value="Strat Comms - H&amp;A, AC"/>
          <xsd:enumeration value="Strat Comms - CCC"/>
          <xsd:enumeration value="Strat Comms - MHW"/>
          <xsd:enumeration value="Stakeholder &amp; Consumer Engagement"/>
          <xsd:enumeration value="Directorate"/>
          <xsd:enumeration value="Media"/>
          <xsd:enumeration value="External"/>
        </xsd:restriction>
      </xsd:simpleType>
    </xsd:element>
    <xsd:element name="_Flow_SignoffStatus" ma:index="23" nillable="true" ma:displayName="Sign-off status" ma:internalName="Sign_x002d_off_x0020_status">
      <xsd:simpleType>
        <xsd:restriction base="dms:Text"/>
      </xsd:simpleType>
    </xsd:element>
    <xsd:element name="CEDivision" ma:index="24" nillable="true" ma:displayName="C&amp;E Division" ma:format="Dropdown" ma:internalName="CEDivision">
      <xsd:simpleType>
        <xsd:restriction base="dms:Choice">
          <xsd:enumeration value="Aboriginal Health"/>
          <xsd:enumeration value="CSI"/>
          <xsd:enumeration value="Corporate Services"/>
          <xsd:enumeration value="Health, Ambulance &amp; Aged Care"/>
          <xsd:enumeration value="Mental Health &amp; Wellbeing"/>
          <xsd:enumeration value="Public Health"/>
          <xsd:enumeration value="Regulatory, Risk, Integrity and Legal"/>
          <xsd:enumeration value="Medical Research"/>
          <xsd:enumeration value="Reform and Planning"/>
          <xsd:enumeration value="Agencies"/>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4aaa4-d300-4359-bd81-aa9df2e4b5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3c53a74-6b75-4e41-b8ef-9fd3fa46b57a}" ma:internalName="TaxCatchAll" ma:showField="CatchAllData" ma:web="c494aaa4-d300-4359-bd81-aa9df2e4b5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c494aaa4-d300-4359-bd81-aa9df2e4b565"/>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0fdcf0f-d743-4a41-abf8-88418c74a9f2"/>
    <ds:schemaRef ds:uri="http://www.w3.org/XML/1998/namespace"/>
  </ds:schemaRefs>
</ds:datastoreItem>
</file>

<file path=customXml/itemProps4.xml><?xml version="1.0" encoding="utf-8"?>
<ds:datastoreItem xmlns:ds="http://schemas.openxmlformats.org/officeDocument/2006/customXml" ds:itemID="{DE6E28C8-BE9C-4784-A915-DA68FD410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dcf0f-d743-4a41-abf8-88418c74a9f2"/>
    <ds:schemaRef ds:uri="c494aaa4-d300-4359-bd81-aa9df2e4b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1264</Characters>
  <Application>Microsoft Office Word</Application>
  <DocSecurity>4</DocSecurity>
  <Lines>10</Lines>
  <Paragraphs>4</Paragraphs>
  <ScaleCrop>false</ScaleCrop>
  <HeadingPairs>
    <vt:vector size="2" baseType="variant">
      <vt:variant>
        <vt:lpstr>Title</vt:lpstr>
      </vt:variant>
      <vt:variant>
        <vt:i4>1</vt:i4>
      </vt:variant>
    </vt:vector>
  </HeadingPairs>
  <TitlesOfParts>
    <vt:vector size="1" baseType="lpstr">
      <vt:lpstr/>
    </vt:vector>
  </TitlesOfParts>
  <Company>Victoria State Government, Department of Health</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Supercare Pharmacies December 2023 Chinese Traditional</dc:title>
  <dc:creator>Paul Aiken</dc:creator>
  <cp:keywords>Victoria, pharmacies, after hours, Chinese traditional</cp:keywords>
  <cp:lastModifiedBy>Paul Aiken</cp:lastModifiedBy>
  <cp:revision>2</cp:revision>
  <cp:lastPrinted>2020-03-30T03:28:00Z</cp:lastPrinted>
  <dcterms:created xsi:type="dcterms:W3CDTF">2023-12-15T03:01:00Z</dcterms:created>
  <dcterms:modified xsi:type="dcterms:W3CDTF">2023-12-15T03:01:00Z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0x0101001AC7A68216F59242A7C4D1343F9B9194</vt:lpwstr>
  </property>
  <property fmtid="{D5CDD505-2E9C-101B-9397-08002B2CF9AE}" pid="3" name="Language">
    <vt:lpwstr>English</vt:lpwstr>
  </property>
  <property fmtid="{D5CDD505-2E9C-101B-9397-08002B2CF9AE}" pid="4" name="MSIP_Label_43e64453-338c-4f93-8a4d-0039a0a41f2a_ActionId">
    <vt:lpwstr>50827792-1733-420e-8855-f6125c69c988</vt:lpwstr>
  </property>
  <property fmtid="{D5CDD505-2E9C-101B-9397-08002B2CF9AE}" pid="5" name="MSIP_Label_43e64453-338c-4f93-8a4d-0039a0a41f2a_ContentBits">
    <vt:lpwstr>2</vt:lpwstr>
  </property>
  <property fmtid="{D5CDD505-2E9C-101B-9397-08002B2CF9AE}" pid="6" name="MSIP_Label_43e64453-338c-4f93-8a4d-0039a0a41f2a_Enabled">
    <vt:lpwstr>true</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etDate">
    <vt:lpwstr>2022-07-06T22:44:58Z</vt:lpwstr>
  </property>
  <property fmtid="{D5CDD505-2E9C-101B-9397-08002B2CF9AE}" pid="10" name="MSIP_Label_43e64453-338c-4f93-8a4d-0039a0a41f2a_SiteId">
    <vt:lpwstr>c0e0601f-0fac-449c-9c88-a104c4eb9f28</vt:lpwstr>
  </property>
  <property fmtid="{D5CDD505-2E9C-101B-9397-08002B2CF9AE}" pid="11" name="version">
    <vt:lpwstr>v5 12032021</vt:lpwstr>
  </property>
  <property fmtid="{D5CDD505-2E9C-101B-9397-08002B2CF9AE}" pid="12" name="MediaServiceImageTags">
    <vt:lpwstr/>
  </property>
</Properties>
</file>