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26313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8393C6A" wp14:editId="26CF8E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F994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C01194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F42AA9B" w14:textId="77777777" w:rsidR="003B5733" w:rsidRDefault="00F577E2" w:rsidP="003B5733">
            <w:pPr>
              <w:pStyle w:val="Documenttitle"/>
            </w:pPr>
            <w:r w:rsidRPr="00F60845">
              <w:rPr>
                <w:rFonts w:hint="eastAsia"/>
              </w:rPr>
              <w:t>تغير</w:t>
            </w:r>
            <w:r w:rsidRPr="00F60845">
              <w:t xml:space="preserve"> </w:t>
            </w:r>
            <w:r w:rsidRPr="00F60845">
              <w:rPr>
                <w:rFonts w:hint="eastAsia"/>
              </w:rPr>
              <w:t>المناخ</w:t>
            </w:r>
            <w:r w:rsidRPr="00F60845">
              <w:t xml:space="preserve"> </w:t>
            </w:r>
            <w:r w:rsidRPr="00F60845">
              <w:rPr>
                <w:rFonts w:hint="eastAsia"/>
              </w:rPr>
              <w:t>والصحة</w:t>
            </w:r>
            <w:r w:rsidRPr="00F60845">
              <w:t xml:space="preserve"> - </w:t>
            </w:r>
            <w:r w:rsidRPr="00F60845">
              <w:rPr>
                <w:rFonts w:hint="eastAsia"/>
              </w:rPr>
              <w:t>البقاء</w:t>
            </w:r>
            <w:r w:rsidRPr="00F60845">
              <w:t xml:space="preserve"> </w:t>
            </w:r>
            <w:r w:rsidRPr="00F60845">
              <w:rPr>
                <w:rFonts w:hint="eastAsia"/>
              </w:rPr>
              <w:t>بصحة</w:t>
            </w:r>
            <w:r w:rsidRPr="00F60845">
              <w:t xml:space="preserve"> </w:t>
            </w:r>
            <w:r w:rsidRPr="00F60845">
              <w:rPr>
                <w:rFonts w:hint="eastAsia"/>
              </w:rPr>
              <w:t>جيدة</w:t>
            </w:r>
            <w:r w:rsidRPr="00F60845">
              <w:t xml:space="preserve"> </w:t>
            </w:r>
            <w:r w:rsidRPr="00F60845">
              <w:rPr>
                <w:rFonts w:hint="eastAsia"/>
              </w:rPr>
              <w:t>في</w:t>
            </w:r>
            <w:r w:rsidRPr="00F60845">
              <w:t xml:space="preserve"> </w:t>
            </w:r>
            <w:r w:rsidRPr="00F60845">
              <w:rPr>
                <w:rFonts w:hint="eastAsia"/>
              </w:rPr>
              <w:t>مناخ</w:t>
            </w:r>
          </w:p>
          <w:p w14:paraId="4D074C26" w14:textId="4D77B070" w:rsidR="00F577E2" w:rsidRPr="003B5733" w:rsidRDefault="00F577E2" w:rsidP="003B5733">
            <w:pPr>
              <w:pStyle w:val="Documenttitle"/>
            </w:pPr>
            <w:r>
              <w:t xml:space="preserve">                                                   </w:t>
            </w:r>
            <w:r w:rsidRPr="00F60845">
              <w:rPr>
                <w:rFonts w:hint="eastAsia"/>
              </w:rPr>
              <w:t>مُتغير</w:t>
            </w:r>
          </w:p>
        </w:tc>
      </w:tr>
    </w:tbl>
    <w:p w14:paraId="157D1EB6" w14:textId="0356614F" w:rsidR="00200176" w:rsidRPr="00200176" w:rsidRDefault="00F577E2" w:rsidP="00200176">
      <w:pPr>
        <w:pStyle w:val="Body"/>
      </w:pPr>
      <w:r>
        <w:rPr>
          <w:noProof/>
        </w:rPr>
        <w:drawing>
          <wp:inline distT="0" distB="0" distL="0" distR="0" wp14:anchorId="23DFD0D8" wp14:editId="5A57DFA4">
            <wp:extent cx="6479540" cy="4600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60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86D7E4D" w14:textId="77777777" w:rsidTr="00EC40D5">
        <w:tc>
          <w:tcPr>
            <w:tcW w:w="10194" w:type="dxa"/>
          </w:tcPr>
          <w:p w14:paraId="1133B539" w14:textId="77777777" w:rsidR="00F577E2" w:rsidRPr="00254F58" w:rsidRDefault="00F577E2" w:rsidP="00F577E2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9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07BBFCF0" w14:textId="77777777" w:rsidR="00F577E2" w:rsidRPr="00254F58" w:rsidRDefault="00F577E2" w:rsidP="00F577E2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1E343A0" w14:textId="77777777" w:rsidR="00F577E2" w:rsidRPr="00254F58" w:rsidRDefault="00F577E2" w:rsidP="00F577E2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206832B1" w14:textId="16A6330F" w:rsidR="0055119B" w:rsidRDefault="00F577E2" w:rsidP="00F577E2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20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7B932D2E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04002" w14:textId="77777777" w:rsidR="00F577E2" w:rsidRDefault="00F577E2">
      <w:r>
        <w:separator/>
      </w:r>
    </w:p>
  </w:endnote>
  <w:endnote w:type="continuationSeparator" w:id="0">
    <w:p w14:paraId="27571171" w14:textId="77777777" w:rsidR="00F577E2" w:rsidRDefault="00F5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0FB34" w14:textId="77777777" w:rsidR="00F577E2" w:rsidRDefault="00F57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3F0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6F1C0B9" wp14:editId="737B412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A7EC3F0" wp14:editId="4C2FC18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0A889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EC3F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20A889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4381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F1F3A3E" wp14:editId="4C0A483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38BA2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F3A3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038BA2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C8B8" w14:textId="0B47E0BA" w:rsidR="00373890" w:rsidRPr="00F65AA9" w:rsidRDefault="00F577E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5F84FA2A" wp14:editId="284AB53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34a40d9850f7797e4bd3d3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DD1E19" w14:textId="27222680" w:rsidR="00F577E2" w:rsidRPr="00F577E2" w:rsidRDefault="00F577E2" w:rsidP="00F577E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577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4FA2A" id="_x0000_t202" coordsize="21600,21600" o:spt="202" path="m,l,21600r21600,l21600,xe">
              <v:stroke joinstyle="miter"/>
              <v:path gradientshapeok="t" o:connecttype="rect"/>
            </v:shapetype>
            <v:shape id="MSIPCMd34a40d9850f7797e4bd3d3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rrdYh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2DDD1E19" w14:textId="27222680" w:rsidR="00F577E2" w:rsidRPr="00F577E2" w:rsidRDefault="00F577E2" w:rsidP="00F577E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577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18080AD" wp14:editId="79D556D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45B70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8080AD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745B70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1BBE0" w14:textId="77777777" w:rsidR="00F577E2" w:rsidRDefault="00F577E2" w:rsidP="002862F1">
      <w:pPr>
        <w:spacing w:before="120"/>
      </w:pPr>
      <w:r>
        <w:separator/>
      </w:r>
    </w:p>
  </w:footnote>
  <w:footnote w:type="continuationSeparator" w:id="0">
    <w:p w14:paraId="4D98B571" w14:textId="77777777" w:rsidR="00F577E2" w:rsidRDefault="00F5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450D3" w14:textId="77777777" w:rsidR="00F577E2" w:rsidRDefault="00F57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40F1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6E218" w14:textId="77777777" w:rsidR="00F577E2" w:rsidRDefault="00F57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E2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7E2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2C5046"/>
  <w15:docId w15:val="{6165A6DF-AD05-44D7-8E3F-63512E7B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F577E2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F577E2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etterhealth.vic.gov.au/health/Videos/Climate-change-and-health-staying-healthy-in-a-changing-clim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vironmental.healthunit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77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877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2021-10-28T03:34:00Z</dcterms:created>
  <dcterms:modified xsi:type="dcterms:W3CDTF">2021-10-28T03:37:00Z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2021-10-28T03:36:52Z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