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6B664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0EA9591F" wp14:editId="11CCB15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00913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76C16921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DCA6741" w14:textId="77777777" w:rsidR="003B5733" w:rsidRDefault="0017614E" w:rsidP="003B5733">
            <w:pPr>
              <w:pStyle w:val="Documenttitle"/>
              <w:rPr>
                <w:rFonts w:ascii="MS Gothic" w:eastAsia="MS Gothic" w:hAnsi="MS Gothic" w:cs="MS Gothic"/>
              </w:rPr>
            </w:pPr>
            <w:r w:rsidRPr="00C67846">
              <w:rPr>
                <w:rFonts w:ascii="MS Gothic" w:eastAsia="MS Gothic" w:hAnsi="MS Gothic" w:cs="MS Gothic" w:hint="eastAsia"/>
              </w:rPr>
              <w:t>氣候變化與健康</w:t>
            </w:r>
            <w:r w:rsidRPr="00C67846">
              <w:t>──</w:t>
            </w:r>
            <w:r w:rsidRPr="00C67846">
              <w:rPr>
                <w:rFonts w:ascii="MS Gothic" w:eastAsia="MS Gothic" w:hAnsi="MS Gothic" w:cs="MS Gothic" w:hint="eastAsia"/>
              </w:rPr>
              <w:t>極端天氣狀況</w:t>
            </w:r>
          </w:p>
          <w:p w14:paraId="5E69E08D" w14:textId="77777777" w:rsidR="0017614E" w:rsidRDefault="0017614E" w:rsidP="003B5733">
            <w:pPr>
              <w:pStyle w:val="Documenttitle"/>
              <w:rPr>
                <w:rFonts w:ascii="MS Gothic" w:eastAsia="MS Gothic" w:hAnsi="MS Gothic" w:cs="MS Gothic"/>
              </w:rPr>
            </w:pPr>
          </w:p>
          <w:p w14:paraId="35C8E336" w14:textId="1ED85871" w:rsidR="0017614E" w:rsidRPr="003B5733" w:rsidRDefault="0017614E" w:rsidP="003B5733">
            <w:pPr>
              <w:pStyle w:val="Documenttitle"/>
            </w:pPr>
            <w:r w:rsidRPr="00073C04">
              <w:rPr>
                <w:noProof/>
              </w:rPr>
              <w:drawing>
                <wp:inline distT="0" distB="0" distL="0" distR="0" wp14:anchorId="6CC5AB02" wp14:editId="763E6243">
                  <wp:extent cx="6479540" cy="40252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8430" cy="4030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1BB864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501ADE10" w14:textId="77777777" w:rsidTr="00EC40D5">
        <w:tc>
          <w:tcPr>
            <w:tcW w:w="10194" w:type="dxa"/>
          </w:tcPr>
          <w:p w14:paraId="187FC330" w14:textId="77777777" w:rsidR="0017614E" w:rsidRPr="00254F58" w:rsidRDefault="0017614E" w:rsidP="0017614E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6" w:history="1">
              <w:r w:rsidRPr="00925F5B">
                <w:rPr>
                  <w:rStyle w:val="Hyperlink"/>
                </w:rPr>
                <w:t>environmental.healthunit@health.vic.gov.au</w:t>
              </w:r>
            </w:hyperlink>
          </w:p>
          <w:p w14:paraId="786FC713" w14:textId="77777777" w:rsidR="0017614E" w:rsidRPr="00254F58" w:rsidRDefault="0017614E" w:rsidP="0017614E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73351E68" w14:textId="77777777" w:rsidR="0017614E" w:rsidRPr="00254F58" w:rsidRDefault="0017614E" w:rsidP="0017614E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4807036A" w14:textId="57DC7B62" w:rsidR="0055119B" w:rsidRDefault="0017614E" w:rsidP="0017614E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7" w:history="1">
              <w:r w:rsidRPr="00372F37">
                <w:rPr>
                  <w:rStyle w:val="Hyperlink"/>
                </w:rPr>
                <w:t>Climate change and health – Extreme weather events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B74C05">
              <w:rPr>
                <w:szCs w:val="19"/>
              </w:rPr>
              <w:t>https://www.betterhealth.vic.gov.au/health/Videos/Climate-change-and-health-extreme-weather-events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31C5DC83" w14:textId="77777777" w:rsidR="00162CA9" w:rsidRDefault="00162CA9" w:rsidP="00162CA9">
      <w:pPr>
        <w:pStyle w:val="Body"/>
      </w:pPr>
    </w:p>
    <w:sectPr w:rsidR="00162CA9" w:rsidSect="00E62622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1D97D" w14:textId="77777777" w:rsidR="0017614E" w:rsidRDefault="0017614E">
      <w:r>
        <w:separator/>
      </w:r>
    </w:p>
  </w:endnote>
  <w:endnote w:type="continuationSeparator" w:id="0">
    <w:p w14:paraId="5A6951A6" w14:textId="77777777" w:rsidR="0017614E" w:rsidRDefault="00176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1592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20F46145" wp14:editId="5A4447D7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0884F0A8" wp14:editId="6F10FF9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038D4D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84F0A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1038D4D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E936F5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7A297A1F" wp14:editId="243F01A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60D0D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297A1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6760D0D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03434" w14:textId="1E571A9D" w:rsidR="00373890" w:rsidRPr="00F65AA9" w:rsidRDefault="0017614E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0EA4C158" wp14:editId="004778CD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106e4784bf36142465792925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F030A87" w14:textId="3A3547AD" w:rsidR="0017614E" w:rsidRPr="0017614E" w:rsidRDefault="0017614E" w:rsidP="0017614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17614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4C158" id="_x0000_t202" coordsize="21600,21600" o:spt="202" path="m,l,21600r21600,l21600,xe">
              <v:stroke joinstyle="miter"/>
              <v:path gradientshapeok="t" o:connecttype="rect"/>
            </v:shapetype>
            <v:shape id="MSIPCM106e4784bf36142465792925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AEHlUA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2F030A87" w14:textId="3A3547AD" w:rsidR="0017614E" w:rsidRPr="0017614E" w:rsidRDefault="0017614E" w:rsidP="0017614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17614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202F5064" wp14:editId="522BD54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4D381C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2F5064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234D381C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07296" w14:textId="77777777" w:rsidR="0017614E" w:rsidRDefault="0017614E" w:rsidP="002862F1">
      <w:pPr>
        <w:spacing w:before="120"/>
      </w:pPr>
      <w:r>
        <w:separator/>
      </w:r>
    </w:p>
  </w:footnote>
  <w:footnote w:type="continuationSeparator" w:id="0">
    <w:p w14:paraId="2C5AE752" w14:textId="77777777" w:rsidR="0017614E" w:rsidRDefault="00176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4AB37E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4E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14E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15232A"/>
  <w15:docId w15:val="{A85089A3-B58F-499B-A488-554283E3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17614E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17614E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betterhealth.vic.gov.au/health/Videos/Climate-change-and-health-extreme-weather-ev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nvironmental.healthunit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3</TotalTime>
  <Pages>1</Pages>
  <Words>78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746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2020-03-30T03:28:00Z</cp:lastPrinted>
  <dcterms:created xsi:type="dcterms:W3CDTF">2021-10-27T23:15:00Z</dcterms:created>
  <dcterms:modified xsi:type="dcterms:W3CDTF">2021-10-27T23:18:00Z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2021-10-27T23:18:47Z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