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AF721A" w:rsidRPr="00AF721A" w:rsidTr="00D66079">
        <w:trPr>
          <w:trHeight w:val="562"/>
          <w:jc w:val="center"/>
        </w:trPr>
        <w:tc>
          <w:tcPr>
            <w:tcW w:w="5125" w:type="dxa"/>
            <w:tcBorders>
              <w:top w:val="single" w:sz="4" w:space="0" w:color="auto"/>
              <w:bottom w:val="single" w:sz="4" w:space="0" w:color="auto"/>
              <w:right w:val="nil"/>
            </w:tcBorders>
            <w:vAlign w:val="center"/>
          </w:tcPr>
          <w:p w:rsidR="00AF721A" w:rsidRPr="000171DD" w:rsidRDefault="00AF721A" w:rsidP="00AF721A">
            <w:pPr>
              <w:rPr>
                <w:rFonts w:asciiTheme="minorBidi" w:hAnsiTheme="minorBidi"/>
                <w:b/>
                <w:bCs/>
                <w:sz w:val="28"/>
                <w:szCs w:val="28"/>
              </w:rPr>
            </w:pPr>
            <w:r w:rsidRPr="000171DD">
              <w:rPr>
                <w:rFonts w:asciiTheme="minorBidi" w:hAnsiTheme="minorBidi"/>
                <w:b/>
                <w:bCs/>
                <w:sz w:val="28"/>
                <w:szCs w:val="28"/>
              </w:rPr>
              <w:t xml:space="preserve">Child, family and relationship services </w:t>
            </w:r>
          </w:p>
        </w:tc>
        <w:tc>
          <w:tcPr>
            <w:tcW w:w="5079" w:type="dxa"/>
            <w:tcBorders>
              <w:top w:val="single" w:sz="4" w:space="0" w:color="auto"/>
              <w:left w:val="nil"/>
              <w:bottom w:val="single" w:sz="4" w:space="0" w:color="auto"/>
            </w:tcBorders>
          </w:tcPr>
          <w:p w:rsidR="00AF721A" w:rsidRPr="00B479D8" w:rsidRDefault="00AF721A" w:rsidP="00AF721A">
            <w:pPr>
              <w:rPr>
                <w:b/>
                <w:bCs/>
                <w:sz w:val="28"/>
                <w:szCs w:val="28"/>
                <w:lang w:val="el-GR"/>
              </w:rPr>
            </w:pPr>
            <w:r w:rsidRPr="00B479D8">
              <w:rPr>
                <w:b/>
                <w:bCs/>
                <w:sz w:val="28"/>
                <w:szCs w:val="28"/>
                <w:lang w:val="el-GR"/>
              </w:rPr>
              <w:t>Υπηρεσίες για το παιδί, την οικογένεια και τις σχέσεις</w:t>
            </w:r>
          </w:p>
        </w:tc>
      </w:tr>
      <w:tr w:rsidR="00AF721A" w:rsidRPr="00AF721A" w:rsidTr="00A57711">
        <w:trPr>
          <w:trHeight w:val="1750"/>
          <w:jc w:val="center"/>
        </w:trPr>
        <w:tc>
          <w:tcPr>
            <w:tcW w:w="5125" w:type="dxa"/>
            <w:tcBorders>
              <w:top w:val="single" w:sz="4" w:space="0" w:color="auto"/>
            </w:tcBorders>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AF721A" w:rsidRPr="00B479D8" w:rsidRDefault="00AF721A" w:rsidP="00AF721A">
            <w:pPr>
              <w:rPr>
                <w:sz w:val="24"/>
                <w:szCs w:val="24"/>
                <w:lang w:val="el-GR"/>
              </w:rPr>
            </w:pPr>
            <w:r w:rsidRPr="00B479D8">
              <w:rPr>
                <w:sz w:val="24"/>
                <w:szCs w:val="24"/>
                <w:lang w:val="el-GR"/>
              </w:rPr>
              <w:t>Για οικογένειες στη Βικτώρια, υπάρχει ένα ευρύ φάσμα υπηρεσιών για να τις υποστηρίξουν και να τις βοηθήσουν, από ενημέρωση γονέων, έως υγεία μητέρας και παιδιού, παιδική φροντίδα, υποστήριξη σε κρίσιμη κατάσταση, προστασία ανηλίκων, οικογενειακή βία και υπηρεσίες σχέσεων.</w:t>
            </w:r>
          </w:p>
        </w:tc>
      </w:tr>
      <w:tr w:rsidR="00AF721A" w:rsidRPr="00AF721A" w:rsidTr="00A57711">
        <w:trPr>
          <w:trHeight w:val="1505"/>
          <w:jc w:val="center"/>
        </w:trPr>
        <w:tc>
          <w:tcPr>
            <w:tcW w:w="5125"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AF721A" w:rsidRPr="00B479D8" w:rsidRDefault="00AF721A" w:rsidP="00AF721A">
            <w:pPr>
              <w:rPr>
                <w:sz w:val="24"/>
                <w:szCs w:val="24"/>
                <w:lang w:val="el-GR"/>
              </w:rPr>
            </w:pPr>
            <w:r w:rsidRPr="00B479D8">
              <w:rPr>
                <w:sz w:val="24"/>
                <w:szCs w:val="24"/>
                <w:lang w:val="el-GR"/>
              </w:rPr>
              <w:t>Οι υπηρεσίες πρώιμης γονικής μέριμνας παρέχουν υποστήριξη σε γονείς από την εγκυμοσύνη μέχρι το παιδί να γίνει τεσσάρων χρονών, βοηθάει με συνήθεις δυσκολίες όπως τάισμα και προβλήματα ύπνου, καθώς και άλλα πιο πολύπλοκα προβλήματα.</w:t>
            </w:r>
          </w:p>
        </w:tc>
      </w:tr>
      <w:tr w:rsidR="00AF721A" w:rsidRPr="00AF721A" w:rsidTr="00BC20CD">
        <w:trPr>
          <w:trHeight w:val="427"/>
          <w:jc w:val="center"/>
        </w:trPr>
        <w:tc>
          <w:tcPr>
            <w:tcW w:w="5125"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AF721A" w:rsidRPr="00B479D8" w:rsidRDefault="00AF721A" w:rsidP="00AF721A">
            <w:pPr>
              <w:rPr>
                <w:sz w:val="24"/>
                <w:szCs w:val="24"/>
                <w:lang w:val="el-GR"/>
              </w:rPr>
            </w:pPr>
            <w:r w:rsidRPr="00B479D8">
              <w:rPr>
                <w:sz w:val="24"/>
                <w:szCs w:val="24"/>
                <w:lang w:val="el-GR"/>
              </w:rPr>
              <w:t>Παρέχονται διάφορες υπηρεσίες εξειδικευμένης υποστήριξης, ενημέρωσης και συμβουλών στα κέντρα πρώιμης γονικής μέριμνας σε ολόκληρη τη Βικτώρια.</w:t>
            </w:r>
          </w:p>
        </w:tc>
      </w:tr>
      <w:tr w:rsidR="00666A34" w:rsidRPr="00666A34" w:rsidTr="00BC20CD">
        <w:trPr>
          <w:trHeight w:val="834"/>
          <w:jc w:val="center"/>
        </w:trPr>
        <w:tc>
          <w:tcPr>
            <w:tcW w:w="5125" w:type="dxa"/>
          </w:tcPr>
          <w:p w:rsidR="00666A34" w:rsidRPr="00A57711" w:rsidRDefault="00666A34" w:rsidP="00666A3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 provide support and education to </w:t>
            </w:r>
            <w:proofErr w:type="gramStart"/>
            <w:r w:rsidRPr="00A57711">
              <w:rPr>
                <w:rFonts w:asciiTheme="minorBidi" w:hAnsiTheme="minorBidi" w:cstheme="minorBidi"/>
                <w:color w:val="000000" w:themeColor="text1"/>
              </w:rPr>
              <w:t>families  who</w:t>
            </w:r>
            <w:proofErr w:type="gramEnd"/>
            <w:r w:rsidRPr="00A57711">
              <w:rPr>
                <w:rFonts w:asciiTheme="minorBidi" w:hAnsiTheme="minorBidi" w:cstheme="minorBidi"/>
                <w:color w:val="000000" w:themeColor="text1"/>
              </w:rPr>
              <w:t xml:space="preserve">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666A34" w:rsidRPr="00B479D8" w:rsidRDefault="00666A34" w:rsidP="00666A34">
            <w:pPr>
              <w:rPr>
                <w:sz w:val="24"/>
                <w:szCs w:val="24"/>
                <w:lang w:val="el-GR"/>
              </w:rPr>
            </w:pPr>
            <w:r w:rsidRPr="00B479D8">
              <w:rPr>
                <w:sz w:val="24"/>
                <w:szCs w:val="24"/>
                <w:lang w:val="el-GR"/>
              </w:rPr>
              <w:t>Παρέχουμε υποστήριξη και εκπαίδευση σε οικογένειες που έχουν μερικές δυσκολίες στη ζωή τους, έτσι εργαζόμαστε με οικογένειες με παιδιά από τη γέννηση, ακόμη και πριν τη γέννηση έως την ηλικία των τεσσάρων χρονών, μια περίοδος που γνωρίζουμε ότι η ανάπτυξη του εγκεφάλου είναι πραγματικά σημαντική, και παρέχουμε διάφορες υπηρεσίες από ημερήσια διαμονή, επίσκεψη σε ιδρύματα και σπίτια, έως προγράμματα κοινοτικής ενημέρωσης για να υποστηρίξουμε τα μικρά παιδιά.</w:t>
            </w:r>
          </w:p>
        </w:tc>
      </w:tr>
      <w:tr w:rsidR="00055817" w:rsidRPr="00055817" w:rsidTr="00BC20CD">
        <w:trPr>
          <w:trHeight w:val="523"/>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055817" w:rsidRPr="00B479D8" w:rsidRDefault="00055817" w:rsidP="00055817">
            <w:pPr>
              <w:rPr>
                <w:sz w:val="24"/>
                <w:szCs w:val="24"/>
                <w:lang w:val="el-GR"/>
              </w:rPr>
            </w:pPr>
            <w:r w:rsidRPr="00B479D8">
              <w:rPr>
                <w:sz w:val="24"/>
                <w:szCs w:val="24"/>
                <w:lang w:val="el-GR"/>
              </w:rPr>
              <w:t>Οι υπηρεσίες πρώιμης γονικής μέριμνας επιδοτούνται, και είναι σχεδιασμένες να βοηθούν οικογένειες που χρειάζεται να αποκτήσουν ικανότητες και αυτοπεποίθηση για τη φροντίδα του νηπίου ή μωρού τους.</w:t>
            </w:r>
          </w:p>
        </w:tc>
      </w:tr>
      <w:tr w:rsidR="00055817" w:rsidRPr="00055817" w:rsidTr="00BC20CD">
        <w:trPr>
          <w:trHeight w:val="902"/>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relationships within the family dynamics, to ensure the best outcomes for the infants and toddlers that we're dealing with."</w:t>
            </w:r>
          </w:p>
        </w:tc>
        <w:tc>
          <w:tcPr>
            <w:tcW w:w="5079" w:type="dxa"/>
          </w:tcPr>
          <w:p w:rsidR="00055817" w:rsidRPr="00B479D8" w:rsidRDefault="00055817" w:rsidP="00055817">
            <w:pPr>
              <w:rPr>
                <w:sz w:val="24"/>
                <w:szCs w:val="24"/>
                <w:lang w:val="el-GR"/>
              </w:rPr>
            </w:pPr>
            <w:r w:rsidRPr="00B479D8">
              <w:rPr>
                <w:sz w:val="24"/>
                <w:szCs w:val="24"/>
                <w:lang w:val="el-GR"/>
              </w:rPr>
              <w:t>Αντιμετωπίζουμε μια πολύ μεγαλύτερη πολυπλοκότητα στην οικογένεια και πραγματικά εξετάζουμε την προσκόλληση και την εναρμόνιση, τις σχέσεις εντός της δυναμικής της οικογένειας, για να διασφαλιστούν τα καλύτερα αποτελέσματα για τα μωρά και τα νήπια με τα οποία ασχολούμεθα.</w:t>
            </w:r>
          </w:p>
        </w:tc>
      </w:tr>
      <w:tr w:rsidR="00055817" w:rsidRPr="00055817" w:rsidTr="00BC20CD">
        <w:trPr>
          <w:trHeight w:val="1114"/>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Victoria's maternal and child health services monitor the health and development of your baby or toddler. </w:t>
            </w:r>
          </w:p>
        </w:tc>
        <w:tc>
          <w:tcPr>
            <w:tcW w:w="5079" w:type="dxa"/>
          </w:tcPr>
          <w:p w:rsidR="00055817" w:rsidRPr="00B479D8" w:rsidRDefault="00055817" w:rsidP="00055817">
            <w:pPr>
              <w:rPr>
                <w:sz w:val="24"/>
                <w:szCs w:val="24"/>
                <w:lang w:val="el-GR"/>
              </w:rPr>
            </w:pPr>
            <w:r w:rsidRPr="00B479D8">
              <w:rPr>
                <w:sz w:val="24"/>
                <w:szCs w:val="24"/>
                <w:lang w:val="el-GR"/>
              </w:rPr>
              <w:t>Οι υπηρεσίες υγείας μητέρας και παιδιού της Βικτώριας παρακολουθούν την υγεία και ανάπτυξη του μωρού ή του νηπίου σας.</w:t>
            </w:r>
          </w:p>
        </w:tc>
      </w:tr>
      <w:tr w:rsidR="00055817" w:rsidRPr="00055817" w:rsidTr="00BC20CD">
        <w:trPr>
          <w:trHeight w:val="829"/>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055817" w:rsidRPr="00B479D8" w:rsidRDefault="00055817" w:rsidP="00055817">
            <w:pPr>
              <w:rPr>
                <w:sz w:val="24"/>
                <w:szCs w:val="24"/>
                <w:lang w:val="el-GR"/>
              </w:rPr>
            </w:pPr>
            <w:r w:rsidRPr="00B479D8">
              <w:rPr>
                <w:sz w:val="24"/>
                <w:szCs w:val="24"/>
                <w:lang w:val="el-GR"/>
              </w:rPr>
              <w:t>Παρέχουν 10 συνεδρίες, κι αν χρειάζεται μπορούν να παρέχουν παραπομπές σε επαγγελματίες υγείας και μπορούν να σας διασυνδέσουν με άλλες τοπικές οικογένειες και κοινοτικές υπηρεσίες.</w:t>
            </w:r>
          </w:p>
        </w:tc>
      </w:tr>
      <w:tr w:rsidR="00055817" w:rsidRPr="00055817" w:rsidTr="00BC20CD">
        <w:trPr>
          <w:trHeight w:val="111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Maternal Child Health line is a </w:t>
            </w:r>
            <w:proofErr w:type="gramStart"/>
            <w:r w:rsidRPr="00A57711">
              <w:rPr>
                <w:rFonts w:asciiTheme="minorBidi" w:hAnsiTheme="minorBidi" w:cstheme="minorBidi"/>
                <w:color w:val="000000" w:themeColor="text1"/>
              </w:rPr>
              <w:t>24 hour</w:t>
            </w:r>
            <w:proofErr w:type="gramEnd"/>
            <w:r w:rsidRPr="00A57711">
              <w:rPr>
                <w:rFonts w:asciiTheme="minorBidi" w:hAnsiTheme="minorBidi" w:cstheme="minorBidi"/>
                <w:color w:val="000000" w:themeColor="text1"/>
              </w:rPr>
              <w:t xml:space="preserve"> telephone line staffed by qualified nurses, with information, support, and guidance regarding child health, nutrition, breastfeeding, maternal and family health, and parenting.</w:t>
            </w:r>
          </w:p>
        </w:tc>
        <w:tc>
          <w:tcPr>
            <w:tcW w:w="5079" w:type="dxa"/>
          </w:tcPr>
          <w:p w:rsidR="00055817" w:rsidRPr="00B479D8" w:rsidRDefault="00055817" w:rsidP="00055817">
            <w:pPr>
              <w:rPr>
                <w:sz w:val="24"/>
                <w:szCs w:val="24"/>
                <w:lang w:val="el-GR"/>
              </w:rPr>
            </w:pPr>
            <w:r w:rsidRPr="00B479D8">
              <w:rPr>
                <w:sz w:val="24"/>
                <w:szCs w:val="24"/>
                <w:lang w:val="el-GR"/>
              </w:rPr>
              <w:t>Η Γραμμή Υγείας Μητέρας και Παιδιού είναι μια 24ωρη τηλεφωνική γραμμή επανδρωμένη με εκπαιδευμένες νοσοκόμες, με πληροφορίες και υποστήριξη, και καθοδήγηση σχετικά με την παιδική υγεία, διατροφή, θηλασμό, μητρική και οικογενειακή υγεία και ανατροφή παιδιών.</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055817" w:rsidRPr="00B479D8" w:rsidRDefault="00055817" w:rsidP="00055817">
            <w:pPr>
              <w:rPr>
                <w:sz w:val="24"/>
                <w:szCs w:val="24"/>
                <w:lang w:val="el-GR"/>
              </w:rPr>
            </w:pPr>
            <w:r w:rsidRPr="00B479D8">
              <w:rPr>
                <w:sz w:val="24"/>
                <w:szCs w:val="24"/>
                <w:lang w:val="el-GR"/>
              </w:rPr>
              <w:t>Οι υπηρεσίες παιδιών και οικογενειών είναι περιεκτική κάθε εθνικότητας, ωστόσο, υπάρχουν επίσης οικογενειακές και γονεϊκές υπηρεσίες ειδικά σχεδιασμένες για οικογένειες Αβορίγινων και Νησιωτών των Στενών Τόρες.</w:t>
            </w:r>
          </w:p>
        </w:tc>
      </w:tr>
      <w:tr w:rsidR="00055817" w:rsidRPr="000171DD"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055817" w:rsidRPr="00B479D8" w:rsidRDefault="00055817" w:rsidP="00055817">
            <w:pPr>
              <w:rPr>
                <w:sz w:val="24"/>
                <w:szCs w:val="24"/>
                <w:lang w:val="el-GR"/>
              </w:rPr>
            </w:pPr>
            <w:r w:rsidRPr="00B479D8">
              <w:rPr>
                <w:sz w:val="24"/>
                <w:szCs w:val="24"/>
                <w:lang w:val="el-GR"/>
              </w:rPr>
              <w:t xml:space="preserve">Δεν αφορά μόνο την προγεννητική φροντίδα, μπορεί να αφορά τη στέγαση, οικονομικές συμβουλές, ψυχική υγεία, δηλαδή διάφορα θέματα και παρέχουμε επίσης μεταφορά, που αποτελεί ζωτικό τμήμα του Προγράμματος </w:t>
            </w:r>
            <w:r w:rsidRPr="00B479D8">
              <w:rPr>
                <w:sz w:val="24"/>
                <w:szCs w:val="24"/>
              </w:rPr>
              <w:t>KMS</w:t>
            </w:r>
            <w:r w:rsidRPr="00B479D8">
              <w:rPr>
                <w:sz w:val="24"/>
                <w:szCs w:val="24"/>
                <w:lang w:val="el-GR"/>
              </w:rPr>
              <w:t>. Και ο κόσμος δεν μπορεί να λάβει αυτά τα πράγματα στις συμβατικές υπηρεσίες, έτσι είναι ένα σοβαρό εμπόδιο στα άτομα για να έρθουν στις υπηρεσίες εδώ.</w:t>
            </w:r>
          </w:p>
        </w:tc>
      </w:tr>
      <w:tr w:rsidR="00055817" w:rsidRPr="00055817" w:rsidTr="00A57711">
        <w:trPr>
          <w:trHeight w:val="87"/>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Childcare services provide care and support for working families. </w:t>
            </w:r>
          </w:p>
        </w:tc>
        <w:tc>
          <w:tcPr>
            <w:tcW w:w="5079" w:type="dxa"/>
          </w:tcPr>
          <w:p w:rsidR="00055817" w:rsidRPr="00B479D8" w:rsidRDefault="00055817" w:rsidP="00055817">
            <w:pPr>
              <w:rPr>
                <w:sz w:val="24"/>
                <w:szCs w:val="24"/>
                <w:lang w:val="el-GR"/>
              </w:rPr>
            </w:pPr>
            <w:r w:rsidRPr="00B479D8">
              <w:rPr>
                <w:sz w:val="24"/>
                <w:szCs w:val="24"/>
                <w:lang w:val="el-GR"/>
              </w:rPr>
              <w:t>Οι υπηρεσίες παιδικής φροντίδας παρέχουν φροντίδα και υποστήριξη σε εργαζόμενες οικογένειες.</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Pr>
          <w:p w:rsidR="00055817" w:rsidRPr="00B479D8" w:rsidRDefault="00055817" w:rsidP="00055817">
            <w:pPr>
              <w:rPr>
                <w:sz w:val="24"/>
                <w:szCs w:val="24"/>
                <w:lang w:val="el-GR"/>
              </w:rPr>
            </w:pPr>
            <w:r w:rsidRPr="00B479D8">
              <w:rPr>
                <w:sz w:val="24"/>
                <w:szCs w:val="24"/>
                <w:lang w:val="el-GR"/>
              </w:rPr>
              <w:t>Η ανεύρεση της σωστής ρύθμισης παιδικής φροντίδας εξαρτάται από το πόσο καιρό θα χρειαστείτε τη φροντίδα, από την ηλικία του παιδιού σας, και το είδος της φροντίδας που νομίζετε ότι θα ταίριαζε στο παιδί σας.</w:t>
            </w:r>
          </w:p>
        </w:tc>
      </w:tr>
      <w:tr w:rsidR="00055817" w:rsidRPr="00055817" w:rsidTr="00055817">
        <w:trPr>
          <w:trHeight w:val="568"/>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cost of childcare depends on the type of service you choose. </w:t>
            </w:r>
          </w:p>
        </w:tc>
        <w:tc>
          <w:tcPr>
            <w:tcW w:w="5079" w:type="dxa"/>
          </w:tcPr>
          <w:p w:rsidR="00055817" w:rsidRPr="00B479D8" w:rsidRDefault="00055817" w:rsidP="00055817">
            <w:pPr>
              <w:rPr>
                <w:sz w:val="24"/>
                <w:szCs w:val="24"/>
                <w:lang w:val="el-GR"/>
              </w:rPr>
            </w:pPr>
            <w:r w:rsidRPr="00B479D8">
              <w:rPr>
                <w:sz w:val="24"/>
                <w:szCs w:val="24"/>
                <w:lang w:val="el-GR"/>
              </w:rPr>
              <w:t>Το κόστος της παιδικής φροντίδας εξαρτάται στο είδος της υπηρεσίες που επιλέξετε.</w:t>
            </w:r>
          </w:p>
        </w:tc>
      </w:tr>
      <w:tr w:rsidR="00055817" w:rsidRPr="00055817" w:rsidTr="00A57711">
        <w:trPr>
          <w:trHeight w:val="8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5079" w:type="dxa"/>
          </w:tcPr>
          <w:p w:rsidR="00055817" w:rsidRPr="00B479D8" w:rsidRDefault="00055817" w:rsidP="00055817">
            <w:pPr>
              <w:rPr>
                <w:sz w:val="24"/>
                <w:szCs w:val="24"/>
                <w:lang w:val="el-GR"/>
              </w:rPr>
            </w:pPr>
            <w:r w:rsidRPr="00B479D8">
              <w:rPr>
                <w:sz w:val="24"/>
                <w:szCs w:val="24"/>
                <w:lang w:val="el-GR"/>
              </w:rPr>
              <w:t>Μπορεί να δικαιούστε οικονομική βοήθεια από την Ομοσπονδιακή Κυβέρνηση.</w:t>
            </w:r>
          </w:p>
        </w:tc>
      </w:tr>
      <w:tr w:rsidR="00055817" w:rsidRPr="00055817" w:rsidTr="00A57711">
        <w:trPr>
          <w:trHeight w:val="21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5079" w:type="dxa"/>
          </w:tcPr>
          <w:p w:rsidR="00055817" w:rsidRPr="00B479D8" w:rsidRDefault="00055817" w:rsidP="00055817">
            <w:pPr>
              <w:rPr>
                <w:sz w:val="24"/>
                <w:szCs w:val="24"/>
                <w:lang w:val="el-GR"/>
              </w:rPr>
            </w:pPr>
            <w:r w:rsidRPr="00B479D8">
              <w:rPr>
                <w:sz w:val="24"/>
                <w:szCs w:val="24"/>
                <w:lang w:val="el-GR"/>
              </w:rPr>
              <w:t>Επικοινωνήστε με το Υπουργείο Κοινωνικών Υπηρεσιών.</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055817" w:rsidRPr="00B479D8" w:rsidRDefault="00055817" w:rsidP="00055817">
            <w:pPr>
              <w:rPr>
                <w:sz w:val="24"/>
                <w:szCs w:val="24"/>
                <w:lang w:val="el-GR"/>
              </w:rPr>
            </w:pPr>
            <w:r w:rsidRPr="00B479D8">
              <w:rPr>
                <w:sz w:val="24"/>
                <w:szCs w:val="24"/>
                <w:lang w:val="el-GR"/>
              </w:rPr>
              <w:t>Καθώς οι οικογένειες μεγαλώνουν και τα παιδιά γίνονται νέοι, διατίθενται επιπρόσθετες υπηρεσίες σε ολόκληρη τη Βικτώρια.</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055817" w:rsidRPr="00B479D8" w:rsidRDefault="00055817" w:rsidP="00055817">
            <w:pPr>
              <w:rPr>
                <w:sz w:val="24"/>
                <w:szCs w:val="24"/>
                <w:lang w:val="el-GR"/>
              </w:rPr>
            </w:pPr>
            <w:r w:rsidRPr="00B479D8">
              <w:rPr>
                <w:sz w:val="24"/>
                <w:szCs w:val="24"/>
                <w:lang w:val="el-GR"/>
              </w:rPr>
              <w:t>Πολλές επιδοτούνται από την κυβέρνηση, συμπεριλαμβανομένων υπηρεσιών για ψυχική και οδοντιατρική υγεία, καθώς και άλλες παραϊατρικές υπηρεσίες, όπως φυσιοθεραπεία, ψυχολογία και διατροφικές συμβουλές.</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055817" w:rsidRPr="00B479D8" w:rsidRDefault="00055817" w:rsidP="00055817">
            <w:pPr>
              <w:rPr>
                <w:sz w:val="24"/>
                <w:szCs w:val="24"/>
                <w:lang w:val="el-GR"/>
              </w:rPr>
            </w:pPr>
            <w:r w:rsidRPr="00B479D8">
              <w:rPr>
                <w:sz w:val="24"/>
                <w:szCs w:val="24"/>
                <w:lang w:val="el-GR"/>
              </w:rPr>
              <w:t>Για πληροφορίες για τις διάφορες οδοντιατρικές υπηρεσίες, πληροφορίες για το πρόγραμμα παροχών παιδικής οδοντιατρικής, ή για να βρείτε ένα κοινοτικό οδοντιατρικό κέντρο, επικοινωνήστε με τις Οδοντιατρικές Υπηρεσίες Βικτώριας.</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055817" w:rsidRPr="00B479D8" w:rsidRDefault="00055817" w:rsidP="00055817">
            <w:pPr>
              <w:rPr>
                <w:sz w:val="24"/>
                <w:szCs w:val="24"/>
                <w:lang w:val="el-GR"/>
              </w:rPr>
            </w:pPr>
            <w:r w:rsidRPr="00B479D8">
              <w:rPr>
                <w:sz w:val="24"/>
                <w:szCs w:val="24"/>
                <w:lang w:val="el-GR"/>
              </w:rPr>
              <w:t>Καθώς οι νέοι ενηλικιώνονται, μπορεί να συμβούν προβλήματα ψυχικής υγείας ή αλκοόλ και ναρκωτικών.</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055817" w:rsidRPr="00B479D8" w:rsidRDefault="00055817" w:rsidP="00055817">
            <w:pPr>
              <w:rPr>
                <w:sz w:val="24"/>
                <w:szCs w:val="24"/>
                <w:lang w:val="el-GR"/>
              </w:rPr>
            </w:pPr>
            <w:r w:rsidRPr="00B479D8">
              <w:rPr>
                <w:sz w:val="24"/>
                <w:szCs w:val="24"/>
                <w:lang w:val="el-GR"/>
              </w:rPr>
              <w:t>Είναι σημαντικό να βρείτε κάποιον να μιλήσετε το συντομότερο δυνατόν.</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Starting with family is a good place, or talk to your doctor or contact a confidential phoneline or online service. </w:t>
            </w:r>
          </w:p>
        </w:tc>
        <w:tc>
          <w:tcPr>
            <w:tcW w:w="5079" w:type="dxa"/>
          </w:tcPr>
          <w:p w:rsidR="00055817" w:rsidRPr="00B479D8" w:rsidRDefault="00055817" w:rsidP="00055817">
            <w:pPr>
              <w:rPr>
                <w:sz w:val="24"/>
                <w:szCs w:val="24"/>
                <w:lang w:val="el-GR"/>
              </w:rPr>
            </w:pPr>
            <w:r w:rsidRPr="00B479D8">
              <w:rPr>
                <w:sz w:val="24"/>
                <w:szCs w:val="24"/>
                <w:lang w:val="el-GR"/>
              </w:rPr>
              <w:t>Η οικογένεια είναι ένα καλό μέρος για να ξεκινήσετε, ή μιλήστε με το γιατρό σας ή επικοινωνήστε με μια εμπιστευτική τηλεφωνική γραμμή ή διαδικτυακή υπηρεσία.</w:t>
            </w:r>
          </w:p>
        </w:tc>
      </w:tr>
      <w:tr w:rsidR="00055817" w:rsidRPr="000171DD"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079" w:type="dxa"/>
          </w:tcPr>
          <w:p w:rsidR="00055817" w:rsidRPr="00B479D8" w:rsidRDefault="00055817" w:rsidP="00055817">
            <w:pPr>
              <w:rPr>
                <w:sz w:val="24"/>
                <w:szCs w:val="24"/>
                <w:lang w:val="el-GR"/>
              </w:rPr>
            </w:pPr>
            <w:r w:rsidRPr="00B479D8">
              <w:rPr>
                <w:sz w:val="24"/>
                <w:szCs w:val="24"/>
                <w:lang w:val="el-GR"/>
              </w:rPr>
              <w:t>Αυτές οι υπηρεσίες είναι δωρεάν και οι ειδικοί σύμβουλοι μπορούν να παρέχουν πολύτιμες οδηγίες και συμβουλές. Σε στιγμές επείγουσας οικογενειακής κρίσης, υπάρχουν υπηρεσίες εκτάκτων αναγκών για να σας βοηθήσουν.</w:t>
            </w:r>
          </w:p>
        </w:tc>
      </w:tr>
      <w:tr w:rsidR="00055817" w:rsidRPr="00055817" w:rsidTr="00A57711">
        <w:trPr>
          <w:trHeight w:val="8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5079" w:type="dxa"/>
          </w:tcPr>
          <w:p w:rsidR="00055817" w:rsidRPr="00B479D8" w:rsidRDefault="00055817" w:rsidP="00055817">
            <w:pPr>
              <w:rPr>
                <w:sz w:val="24"/>
                <w:szCs w:val="24"/>
                <w:lang w:val="el-GR"/>
              </w:rPr>
            </w:pPr>
            <w:r w:rsidRPr="00B479D8">
              <w:rPr>
                <w:sz w:val="24"/>
                <w:szCs w:val="24"/>
                <w:lang w:val="el-GR"/>
              </w:rPr>
              <w:t>Σε μια έκτακτη ανάγκη, να καλείτε πάντοτε το 000.</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or someone in your family is thinking about self-harm or suicide, call Lifeline, on 13 11 14.  </w:t>
            </w:r>
          </w:p>
        </w:tc>
        <w:tc>
          <w:tcPr>
            <w:tcW w:w="5079" w:type="dxa"/>
          </w:tcPr>
          <w:p w:rsidR="00055817" w:rsidRPr="00B479D8" w:rsidRDefault="00055817" w:rsidP="00055817">
            <w:pPr>
              <w:rPr>
                <w:sz w:val="24"/>
                <w:szCs w:val="24"/>
                <w:lang w:val="el-GR"/>
              </w:rPr>
            </w:pPr>
            <w:r w:rsidRPr="00B479D8">
              <w:rPr>
                <w:sz w:val="24"/>
                <w:szCs w:val="24"/>
                <w:lang w:val="el-GR"/>
              </w:rPr>
              <w:t>Αν εσείς ή κάποιος στην οικογένειά σας αναλογίζεται τον αυτοτραυματισμό ή αυτοκτονία, καλέστε τη Γραμμή Ζωής στο 13 11 14.</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Pr>
          <w:p w:rsidR="00055817" w:rsidRPr="00B479D8" w:rsidRDefault="00055817" w:rsidP="00055817">
            <w:pPr>
              <w:rPr>
                <w:sz w:val="24"/>
                <w:szCs w:val="24"/>
                <w:lang w:val="el-GR"/>
              </w:rPr>
            </w:pPr>
            <w:r w:rsidRPr="00B479D8">
              <w:rPr>
                <w:sz w:val="24"/>
                <w:szCs w:val="24"/>
                <w:lang w:val="el-GR"/>
              </w:rPr>
              <w:t>Αν ανησυχείτε για την ασφάλεια και τον κίνδυνο βλάβης σε ένα παιδί επικοινωνήστε με την τοπική σας υπηρεσία προστασίας ανηλίκων.</w:t>
            </w:r>
          </w:p>
        </w:tc>
      </w:tr>
      <w:tr w:rsidR="00055817" w:rsidRPr="000171DD" w:rsidTr="00A57711">
        <w:trPr>
          <w:trHeight w:val="641"/>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Pr>
                <w:rFonts w:asciiTheme="minorBidi" w:hAnsiTheme="minorBidi" w:cstheme="minorBidi"/>
                <w:color w:val="000000" w:themeColor="text1"/>
              </w:rPr>
              <w:t>TH.vic.gov.au/</w:t>
            </w:r>
            <w:proofErr w:type="spellStart"/>
            <w:r>
              <w:rPr>
                <w:rFonts w:asciiTheme="minorBidi" w:hAnsiTheme="minorBidi" w:cstheme="minorBidi"/>
                <w:color w:val="000000" w:themeColor="text1"/>
              </w:rPr>
              <w:t>childprotection</w:t>
            </w:r>
            <w:proofErr w:type="spellEnd"/>
            <w:r>
              <w:rPr>
                <w:rFonts w:asciiTheme="minorBidi" w:hAnsiTheme="minorBidi" w:cstheme="minorBidi"/>
                <w:color w:val="000000" w:themeColor="text1"/>
              </w:rPr>
              <w:t>.</w:t>
            </w:r>
          </w:p>
        </w:tc>
        <w:tc>
          <w:tcPr>
            <w:tcW w:w="5079" w:type="dxa"/>
          </w:tcPr>
          <w:p w:rsidR="00055817" w:rsidRPr="00B479D8" w:rsidRDefault="00055817" w:rsidP="00055817">
            <w:pPr>
              <w:rPr>
                <w:sz w:val="24"/>
                <w:szCs w:val="24"/>
              </w:rPr>
            </w:pPr>
            <w:r w:rsidRPr="00B479D8">
              <w:rPr>
                <w:sz w:val="24"/>
                <w:szCs w:val="24"/>
                <w:lang w:val="el-GR"/>
              </w:rPr>
              <w:t>Οι</w:t>
            </w:r>
            <w:r w:rsidRPr="00B479D8">
              <w:rPr>
                <w:sz w:val="24"/>
                <w:szCs w:val="24"/>
              </w:rPr>
              <w:t xml:space="preserve"> </w:t>
            </w:r>
            <w:r w:rsidRPr="00B479D8">
              <w:rPr>
                <w:sz w:val="24"/>
                <w:szCs w:val="24"/>
                <w:lang w:val="el-GR"/>
              </w:rPr>
              <w:t>αριθμοί</w:t>
            </w:r>
            <w:r w:rsidRPr="00B479D8">
              <w:rPr>
                <w:sz w:val="24"/>
                <w:szCs w:val="24"/>
              </w:rPr>
              <w:t xml:space="preserve"> </w:t>
            </w:r>
            <w:r w:rsidRPr="00B479D8">
              <w:rPr>
                <w:sz w:val="24"/>
                <w:szCs w:val="24"/>
                <w:lang w:val="el-GR"/>
              </w:rPr>
              <w:t>τηλεφώνων</w:t>
            </w:r>
            <w:r w:rsidRPr="00B479D8">
              <w:rPr>
                <w:sz w:val="24"/>
                <w:szCs w:val="24"/>
              </w:rPr>
              <w:t xml:space="preserve"> </w:t>
            </w:r>
            <w:r w:rsidRPr="00B479D8">
              <w:rPr>
                <w:sz w:val="24"/>
                <w:szCs w:val="24"/>
                <w:lang w:val="el-GR"/>
              </w:rPr>
              <w:t>διατίθενται</w:t>
            </w:r>
            <w:r w:rsidRPr="00B479D8">
              <w:rPr>
                <w:sz w:val="24"/>
                <w:szCs w:val="24"/>
              </w:rPr>
              <w:t xml:space="preserve"> </w:t>
            </w:r>
            <w:r w:rsidRPr="00B479D8">
              <w:rPr>
                <w:sz w:val="24"/>
                <w:szCs w:val="24"/>
                <w:lang w:val="el-GR"/>
              </w:rPr>
              <w:t>στο</w:t>
            </w:r>
            <w:r w:rsidRPr="00B479D8">
              <w:rPr>
                <w:sz w:val="24"/>
                <w:szCs w:val="24"/>
              </w:rPr>
              <w:t xml:space="preserve"> BETTERHEALTH.vic.gov.au/</w:t>
            </w:r>
            <w:proofErr w:type="spellStart"/>
            <w:r w:rsidRPr="00B479D8">
              <w:rPr>
                <w:sz w:val="24"/>
                <w:szCs w:val="24"/>
              </w:rPr>
              <w:t>childprotection</w:t>
            </w:r>
            <w:proofErr w:type="spellEnd"/>
            <w:r w:rsidRPr="00B479D8">
              <w:rPr>
                <w:sz w:val="24"/>
                <w:szCs w:val="24"/>
              </w:rPr>
              <w:t>.</w:t>
            </w:r>
          </w:p>
        </w:tc>
      </w:tr>
      <w:tr w:rsidR="00055817" w:rsidRPr="000171DD" w:rsidTr="00A57711">
        <w:trPr>
          <w:trHeight w:val="140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5079" w:type="dxa"/>
          </w:tcPr>
          <w:p w:rsidR="00055817" w:rsidRPr="00B479D8" w:rsidRDefault="00055817" w:rsidP="00055817">
            <w:pPr>
              <w:rPr>
                <w:sz w:val="24"/>
                <w:szCs w:val="24"/>
                <w:lang w:val="el-GR"/>
              </w:rPr>
            </w:pPr>
            <w:r w:rsidRPr="00B479D8">
              <w:rPr>
                <w:sz w:val="24"/>
                <w:szCs w:val="24"/>
                <w:lang w:val="el-GR"/>
              </w:rPr>
              <w:t>Αν ανησυχείτε για την άμεση ασφάλεια</w:t>
            </w:r>
          </w:p>
          <w:p w:rsidR="00055817" w:rsidRPr="00B479D8" w:rsidRDefault="00055817" w:rsidP="00055817">
            <w:pPr>
              <w:rPr>
                <w:sz w:val="24"/>
                <w:szCs w:val="24"/>
                <w:lang w:val="el-GR"/>
              </w:rPr>
            </w:pPr>
            <w:r w:rsidRPr="00B479D8">
              <w:rPr>
                <w:sz w:val="24"/>
                <w:szCs w:val="24"/>
                <w:lang w:val="el-GR"/>
              </w:rPr>
              <w:t>και τον κίνδυνο βλάβης ενός παιδιού που δεν μπορεί να περιμένει με ασφάλεια μέχρι την επόμενη εργάσιμη ημέρα, καλέστε την Έκτακτη Υπηρεσία Προστασίας Ανηλίκων μετά τις εργάσιμες ώρες  στο 13 12 78.</w:t>
            </w:r>
          </w:p>
        </w:tc>
      </w:tr>
      <w:tr w:rsidR="00B479D8" w:rsidRPr="00B479D8" w:rsidTr="00A57711">
        <w:trPr>
          <w:trHeight w:val="750"/>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B479D8" w:rsidRPr="00B479D8" w:rsidRDefault="00B479D8" w:rsidP="00B479D8">
            <w:pPr>
              <w:rPr>
                <w:sz w:val="24"/>
                <w:szCs w:val="24"/>
                <w:lang w:val="el-GR"/>
              </w:rPr>
            </w:pPr>
            <w:r w:rsidRPr="00B479D8">
              <w:rPr>
                <w:sz w:val="24"/>
                <w:szCs w:val="24"/>
                <w:lang w:val="el-GR"/>
              </w:rPr>
              <w:t>Η υπηρεσία ΠΡΏΤΑ το Παιδί διασφαλίζει ότι ευάλωτα παιδιά, νέοι, και οι οικογένειές τους διασυνδέονται με τις σχετικές υπηρεσίες.</w:t>
            </w:r>
          </w:p>
        </w:tc>
      </w:tr>
      <w:tr w:rsidR="00B479D8" w:rsidRPr="00B479D8" w:rsidTr="00A57711">
        <w:trPr>
          <w:trHeight w:val="582"/>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B479D8" w:rsidRPr="00B479D8" w:rsidRDefault="00B479D8" w:rsidP="00B479D8">
            <w:pPr>
              <w:rPr>
                <w:sz w:val="24"/>
                <w:szCs w:val="24"/>
                <w:lang w:val="el-GR"/>
              </w:rPr>
            </w:pPr>
            <w:r w:rsidRPr="00B479D8">
              <w:rPr>
                <w:sz w:val="24"/>
                <w:szCs w:val="24"/>
                <w:lang w:val="el-GR"/>
              </w:rPr>
              <w:t>Επισκεφθείτε την ιστοσελίδα του Υπουργείου Κοινωνικών Υπηρεσιών για περισσότερες πληροφορίες και για να βρείτε την τοπική σας υπηρεσία.</w:t>
            </w:r>
          </w:p>
        </w:tc>
      </w:tr>
      <w:tr w:rsidR="00B479D8" w:rsidRPr="00B479D8" w:rsidTr="00A57711">
        <w:trPr>
          <w:trHeight w:val="1421"/>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B479D8" w:rsidRPr="00B479D8" w:rsidRDefault="00B479D8" w:rsidP="00B479D8">
            <w:pPr>
              <w:rPr>
                <w:sz w:val="24"/>
                <w:szCs w:val="24"/>
                <w:lang w:val="el-GR"/>
              </w:rPr>
            </w:pPr>
            <w:r w:rsidRPr="00B479D8">
              <w:rPr>
                <w:sz w:val="24"/>
                <w:szCs w:val="24"/>
                <w:lang w:val="el-GR"/>
              </w:rPr>
              <w:t>Άτομα που ζητούν άσυλο και πρόσφυγες στη Βικτώρια, περιλαμβανομένων παιδιών, μπορούν να έχουν πρόσβαση στις περισσότερες υπηρεσίες υγείας και κοινοτικές υπηρεσίες που χρηματοδοτούνται από την Κυβέρνηση Βικτώριας, καθώς το δικαίωμα πρόσβασης για τις περισσότερες υπηρεσίες δεν καθορίζεται από τη βίζα ή το δικαίωμα παραμονής.</w:t>
            </w:r>
          </w:p>
        </w:tc>
      </w:tr>
      <w:tr w:rsidR="00B479D8" w:rsidRPr="00B479D8" w:rsidTr="00BC20CD">
        <w:trPr>
          <w:trHeight w:val="1136"/>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079" w:type="dxa"/>
          </w:tcPr>
          <w:p w:rsidR="00B479D8" w:rsidRPr="00B479D8" w:rsidRDefault="00B479D8" w:rsidP="00B479D8">
            <w:pPr>
              <w:rPr>
                <w:sz w:val="24"/>
                <w:szCs w:val="24"/>
                <w:lang w:val="el-GR"/>
              </w:rPr>
            </w:pPr>
            <w:r w:rsidRPr="00B479D8">
              <w:rPr>
                <w:sz w:val="24"/>
                <w:szCs w:val="24"/>
                <w:lang w:val="el-GR"/>
              </w:rPr>
              <w:t>Αυτές οι υπηρεσίες περιλαμβάνουν υπηρεσίες κοινοτικής υγείας, το πρόγραμμα υγείας προσφύγων, συμβουλές για βασανισμούς και τραυματικές εμπειρίες, και το πρόγραμμα συνέχισης των εμβολιασμών.</w:t>
            </w:r>
          </w:p>
        </w:tc>
      </w:tr>
      <w:tr w:rsidR="00B479D8" w:rsidRPr="00B479D8" w:rsidTr="00A57711">
        <w:trPr>
          <w:trHeight w:val="383"/>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B479D8" w:rsidRPr="00B479D8" w:rsidRDefault="00B479D8" w:rsidP="00B479D8">
            <w:pPr>
              <w:rPr>
                <w:sz w:val="24"/>
                <w:szCs w:val="24"/>
                <w:lang w:val="el-GR"/>
              </w:rPr>
            </w:pPr>
            <w:r w:rsidRPr="00B479D8">
              <w:rPr>
                <w:sz w:val="24"/>
                <w:szCs w:val="24"/>
                <w:lang w:val="el-GR"/>
              </w:rPr>
              <w:t>Όλες οι οικογένειες έχουν διαφορετικές ανάγκες.</w:t>
            </w:r>
          </w:p>
        </w:tc>
      </w:tr>
      <w:tr w:rsidR="00B479D8" w:rsidRPr="00B479D8" w:rsidTr="00A57711">
        <w:trPr>
          <w:trHeight w:val="444"/>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B479D8" w:rsidRPr="00B479D8" w:rsidRDefault="00B479D8" w:rsidP="00B479D8">
            <w:pPr>
              <w:rPr>
                <w:sz w:val="24"/>
                <w:szCs w:val="24"/>
                <w:lang w:val="el-GR"/>
              </w:rPr>
            </w:pPr>
            <w:r w:rsidRPr="00B479D8">
              <w:rPr>
                <w:sz w:val="24"/>
                <w:szCs w:val="24"/>
                <w:lang w:val="el-GR"/>
              </w:rPr>
              <w:t>Για μερικές, υπάρχουν φορές που είναι επείγουσες, ενώ γ</w:t>
            </w:r>
            <w:bookmarkStart w:id="0" w:name="_GoBack"/>
            <w:bookmarkEnd w:id="0"/>
            <w:r w:rsidRPr="00B479D8">
              <w:rPr>
                <w:sz w:val="24"/>
                <w:szCs w:val="24"/>
                <w:lang w:val="el-GR"/>
              </w:rPr>
              <w:t>ια άλλες, μπορεί να χρειάζονται μακροπρόθεσμη βοήθεια.</w:t>
            </w:r>
          </w:p>
        </w:tc>
      </w:tr>
      <w:tr w:rsidR="00B479D8" w:rsidRPr="00B479D8" w:rsidTr="00A57711">
        <w:trPr>
          <w:trHeight w:val="80"/>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Victorian health system offers a range of services to meet these needs.</w:t>
            </w:r>
          </w:p>
        </w:tc>
        <w:tc>
          <w:tcPr>
            <w:tcW w:w="5079" w:type="dxa"/>
          </w:tcPr>
          <w:p w:rsidR="00B479D8" w:rsidRPr="00B479D8" w:rsidRDefault="00B479D8" w:rsidP="00B479D8">
            <w:pPr>
              <w:rPr>
                <w:sz w:val="24"/>
                <w:szCs w:val="24"/>
                <w:lang w:val="el-GR"/>
              </w:rPr>
            </w:pPr>
            <w:r w:rsidRPr="00B479D8">
              <w:rPr>
                <w:sz w:val="24"/>
                <w:szCs w:val="24"/>
                <w:lang w:val="el-GR"/>
              </w:rPr>
              <w:t>Το Υγειονομικό Σύστημα Βικτώριας προσφέρει διάφορες υπηρεσίες για την κάλυψη αυτών των αναγκών.</w:t>
            </w:r>
          </w:p>
        </w:tc>
      </w:tr>
      <w:tr w:rsidR="00B479D8" w:rsidRPr="00B479D8" w:rsidTr="00BC20CD">
        <w:trPr>
          <w:trHeight w:val="1136"/>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 BETTERHEALTH.vic.gov.au/family.</w:t>
            </w:r>
          </w:p>
        </w:tc>
        <w:tc>
          <w:tcPr>
            <w:tcW w:w="5079" w:type="dxa"/>
          </w:tcPr>
          <w:p w:rsidR="00B479D8" w:rsidRPr="00B479D8" w:rsidRDefault="00B479D8" w:rsidP="00B479D8">
            <w:pPr>
              <w:rPr>
                <w:sz w:val="24"/>
                <w:szCs w:val="24"/>
                <w:lang w:val="el-GR"/>
              </w:rPr>
            </w:pPr>
            <w:r w:rsidRPr="00B479D8">
              <w:rPr>
                <w:sz w:val="24"/>
                <w:szCs w:val="24"/>
                <w:lang w:val="el-GR"/>
              </w:rPr>
              <w:t xml:space="preserve">Για περισσότερες πληροφορίες, επισκεφθείτε το </w:t>
            </w:r>
            <w:r w:rsidRPr="00B479D8">
              <w:rPr>
                <w:sz w:val="24"/>
                <w:szCs w:val="24"/>
              </w:rPr>
              <w:t>BETTERHEALTH</w:t>
            </w:r>
            <w:r w:rsidRPr="00B479D8">
              <w:rPr>
                <w:sz w:val="24"/>
                <w:szCs w:val="24"/>
                <w:lang w:val="el-GR"/>
              </w:rPr>
              <w:t>.</w:t>
            </w:r>
            <w:proofErr w:type="spellStart"/>
            <w:r w:rsidRPr="00B479D8">
              <w:rPr>
                <w:sz w:val="24"/>
                <w:szCs w:val="24"/>
              </w:rPr>
              <w:t>vic</w:t>
            </w:r>
            <w:proofErr w:type="spellEnd"/>
            <w:r w:rsidRPr="00B479D8">
              <w:rPr>
                <w:sz w:val="24"/>
                <w:szCs w:val="24"/>
                <w:lang w:val="el-GR"/>
              </w:rPr>
              <w:t>.</w:t>
            </w:r>
            <w:proofErr w:type="spellStart"/>
            <w:r w:rsidRPr="00B479D8">
              <w:rPr>
                <w:sz w:val="24"/>
                <w:szCs w:val="24"/>
              </w:rPr>
              <w:t>gov</w:t>
            </w:r>
            <w:proofErr w:type="spellEnd"/>
            <w:r w:rsidRPr="00B479D8">
              <w:rPr>
                <w:sz w:val="24"/>
                <w:szCs w:val="24"/>
                <w:lang w:val="el-GR"/>
              </w:rPr>
              <w:t>.</w:t>
            </w:r>
            <w:r w:rsidRPr="00B479D8">
              <w:rPr>
                <w:sz w:val="24"/>
                <w:szCs w:val="24"/>
              </w:rPr>
              <w:t>au</w:t>
            </w:r>
            <w:r w:rsidRPr="00B479D8">
              <w:rPr>
                <w:sz w:val="24"/>
                <w:szCs w:val="24"/>
                <w:lang w:val="el-GR"/>
              </w:rPr>
              <w:t>/</w:t>
            </w:r>
            <w:r w:rsidRPr="00B479D8">
              <w:rPr>
                <w:sz w:val="24"/>
                <w:szCs w:val="24"/>
              </w:rPr>
              <w:t>family</w:t>
            </w:r>
            <w:r w:rsidRPr="00B479D8">
              <w:rPr>
                <w:sz w:val="24"/>
                <w:szCs w:val="24"/>
                <w:lang w:val="el-GR"/>
              </w:rPr>
              <w:t>.</w:t>
            </w:r>
          </w:p>
        </w:tc>
      </w:tr>
    </w:tbl>
    <w:p w:rsidR="00CF2348" w:rsidRPr="00B479D8" w:rsidRDefault="00CF2348" w:rsidP="00AC3CDD">
      <w:pPr>
        <w:rPr>
          <w:rFonts w:asciiTheme="minorBidi" w:hAnsiTheme="minorBidi"/>
          <w:sz w:val="24"/>
          <w:szCs w:val="24"/>
          <w:lang w:val="el-GR"/>
        </w:rPr>
      </w:pPr>
    </w:p>
    <w:sectPr w:rsidR="00CF2348" w:rsidRPr="00B479D8"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D66079">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D66079">
              <w:rPr>
                <w:rFonts w:asciiTheme="minorBidi" w:hAnsiTheme="minorBidi"/>
                <w:noProof/>
                <w:sz w:val="18"/>
                <w:szCs w:val="18"/>
              </w:rPr>
              <w:t>5</w:t>
            </w:r>
            <w:r>
              <w:rPr>
                <w:rFonts w:asciiTheme="minorBidi" w:hAnsiTheme="minorBidi"/>
                <w:sz w:val="18"/>
                <w:szCs w:val="18"/>
              </w:rPr>
              <w:fldChar w:fldCharType="end"/>
            </w:r>
          </w:p>
        </w:sdtContent>
      </w:sdt>
    </w:sdtContent>
  </w:sdt>
  <w:p w:rsidR="00A57711" w:rsidRPr="00A57711" w:rsidRDefault="00A57711">
    <w:pPr>
      <w:pStyle w:val="Footer"/>
      <w:rPr>
        <w:rFonts w:asciiTheme="minorBidi" w:hAnsiTheme="minorBidi"/>
        <w:b/>
        <w:bCs/>
        <w:sz w:val="18"/>
        <w:szCs w:val="18"/>
      </w:rPr>
    </w:pPr>
  </w:p>
  <w:p w:rsidR="00031744" w:rsidRPr="00031744" w:rsidRDefault="00BE54BB">
    <w:pPr>
      <w:pStyle w:val="Footer"/>
      <w:rPr>
        <w:rFonts w:asciiTheme="minorBidi" w:hAnsiTheme="minorBidi"/>
        <w:sz w:val="18"/>
        <w:szCs w:val="18"/>
      </w:rPr>
    </w:pPr>
    <w:r>
      <w:rPr>
        <w:rFonts w:asciiTheme="minorBidi" w:hAnsiTheme="minorBidi"/>
        <w:sz w:val="18"/>
        <w:szCs w:val="18"/>
      </w:rPr>
      <w:t>Child, family and relationship</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D66079" w:rsidP="009A2BA3">
    <w:pPr>
      <w:pStyle w:val="Header"/>
      <w:jc w:val="right"/>
    </w:pPr>
  </w:p>
  <w:p w:rsidR="009A2BA3" w:rsidRPr="009A2BA3" w:rsidRDefault="00062CC4" w:rsidP="004067B1">
    <w:pPr>
      <w:pStyle w:val="Header"/>
      <w:jc w:val="right"/>
      <w:rPr>
        <w:rFonts w:asciiTheme="minorBidi" w:hAnsiTheme="minorBidi"/>
      </w:rPr>
    </w:pPr>
    <w:r>
      <w:rPr>
        <w:rFonts w:asciiTheme="minorBidi" w:hAnsiTheme="minorBidi"/>
      </w:rPr>
      <w:t xml:space="preserve">Greek | </w:t>
    </w:r>
    <w:proofErr w:type="spellStart"/>
    <w:r>
      <w:rPr>
        <w:rFonts w:ascii="Tahoma" w:hAnsi="Tahoma" w:cs="Tahoma"/>
      </w:rPr>
      <w:t>Ελληνικά</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71DD"/>
    <w:rsid w:val="00047488"/>
    <w:rsid w:val="00051EA2"/>
    <w:rsid w:val="00055817"/>
    <w:rsid w:val="00062CC4"/>
    <w:rsid w:val="000756A4"/>
    <w:rsid w:val="000C2A7E"/>
    <w:rsid w:val="0014654B"/>
    <w:rsid w:val="001571E3"/>
    <w:rsid w:val="00222781"/>
    <w:rsid w:val="002C4C3F"/>
    <w:rsid w:val="002D06F6"/>
    <w:rsid w:val="003A501C"/>
    <w:rsid w:val="003A6836"/>
    <w:rsid w:val="003B0E05"/>
    <w:rsid w:val="003E2C52"/>
    <w:rsid w:val="004067B1"/>
    <w:rsid w:val="00414049"/>
    <w:rsid w:val="00451948"/>
    <w:rsid w:val="004619BD"/>
    <w:rsid w:val="004677A9"/>
    <w:rsid w:val="00474BAF"/>
    <w:rsid w:val="00484E9D"/>
    <w:rsid w:val="00486FD7"/>
    <w:rsid w:val="00494A54"/>
    <w:rsid w:val="00526E3B"/>
    <w:rsid w:val="00544DEF"/>
    <w:rsid w:val="00575F29"/>
    <w:rsid w:val="005A20D1"/>
    <w:rsid w:val="005F741B"/>
    <w:rsid w:val="006274E3"/>
    <w:rsid w:val="00637E60"/>
    <w:rsid w:val="00666A34"/>
    <w:rsid w:val="00690C0E"/>
    <w:rsid w:val="006C22C2"/>
    <w:rsid w:val="006E6D93"/>
    <w:rsid w:val="00803877"/>
    <w:rsid w:val="0082279A"/>
    <w:rsid w:val="0085002D"/>
    <w:rsid w:val="00854DE6"/>
    <w:rsid w:val="008D4AAF"/>
    <w:rsid w:val="008D4D6F"/>
    <w:rsid w:val="00910AA6"/>
    <w:rsid w:val="00933B0F"/>
    <w:rsid w:val="00936C22"/>
    <w:rsid w:val="009451B2"/>
    <w:rsid w:val="009E1FA3"/>
    <w:rsid w:val="009F2907"/>
    <w:rsid w:val="00A34DB7"/>
    <w:rsid w:val="00A57711"/>
    <w:rsid w:val="00A75449"/>
    <w:rsid w:val="00A95B6F"/>
    <w:rsid w:val="00A95CFB"/>
    <w:rsid w:val="00A975F1"/>
    <w:rsid w:val="00AC1C0A"/>
    <w:rsid w:val="00AC3CDD"/>
    <w:rsid w:val="00AC79F6"/>
    <w:rsid w:val="00AD32F3"/>
    <w:rsid w:val="00AD4FCA"/>
    <w:rsid w:val="00AF721A"/>
    <w:rsid w:val="00B31896"/>
    <w:rsid w:val="00B323BF"/>
    <w:rsid w:val="00B479D8"/>
    <w:rsid w:val="00B536FE"/>
    <w:rsid w:val="00B65D40"/>
    <w:rsid w:val="00BA0C40"/>
    <w:rsid w:val="00BC20CD"/>
    <w:rsid w:val="00BE54BB"/>
    <w:rsid w:val="00BF3E5F"/>
    <w:rsid w:val="00C15E8D"/>
    <w:rsid w:val="00C15F78"/>
    <w:rsid w:val="00CF2348"/>
    <w:rsid w:val="00D25DC5"/>
    <w:rsid w:val="00D66079"/>
    <w:rsid w:val="00D73719"/>
    <w:rsid w:val="00D87572"/>
    <w:rsid w:val="00DB41FF"/>
    <w:rsid w:val="00DC148C"/>
    <w:rsid w:val="00DE13C2"/>
    <w:rsid w:val="00DF29F6"/>
    <w:rsid w:val="00E04040"/>
    <w:rsid w:val="00E41DEF"/>
    <w:rsid w:val="00E51A8B"/>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6</cp:revision>
  <dcterms:created xsi:type="dcterms:W3CDTF">2017-06-14T05:25:00Z</dcterms:created>
  <dcterms:modified xsi:type="dcterms:W3CDTF">2017-06-14T06:53:00Z</dcterms:modified>
</cp:coreProperties>
</file>