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07298" w:rsidRPr="00D95E75" w:rsidTr="00903F57">
        <w:trPr>
          <w:trHeight w:val="562"/>
          <w:jc w:val="center"/>
        </w:trPr>
        <w:tc>
          <w:tcPr>
            <w:tcW w:w="5102" w:type="dxa"/>
            <w:tcBorders>
              <w:top w:val="single" w:sz="4" w:space="0" w:color="auto"/>
              <w:bottom w:val="single" w:sz="4" w:space="0" w:color="auto"/>
              <w:right w:val="single" w:sz="4" w:space="0" w:color="auto"/>
            </w:tcBorders>
            <w:vAlign w:val="center"/>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left w:val="single" w:sz="4" w:space="0" w:color="auto"/>
              <w:bottom w:val="single" w:sz="4" w:space="0" w:color="auto"/>
            </w:tcBorders>
          </w:tcPr>
          <w:p w:rsidR="00B07298" w:rsidRPr="00875159" w:rsidRDefault="00946DAB" w:rsidP="00B07298">
            <w:pPr>
              <w:pStyle w:val="NormalWeb"/>
              <w:spacing w:before="210" w:after="210" w:line="315" w:lineRule="atLeast"/>
              <w:rPr>
                <w:rFonts w:asciiTheme="minorBidi" w:hAnsiTheme="minorBidi" w:cstheme="minorBidi"/>
                <w:b/>
                <w:bCs/>
                <w:color w:val="000000" w:themeColor="text1"/>
                <w:sz w:val="28"/>
                <w:szCs w:val="28"/>
                <w:lang w:val="el-GR" w:bidi="fa-IR"/>
              </w:rPr>
            </w:pPr>
            <w:r w:rsidRPr="00946DAB">
              <w:rPr>
                <w:rFonts w:asciiTheme="minorBidi" w:hAnsiTheme="minorBidi" w:cstheme="minorBidi"/>
                <w:b/>
                <w:bCs/>
                <w:color w:val="000000" w:themeColor="text1"/>
                <w:sz w:val="28"/>
                <w:szCs w:val="28"/>
                <w:lang w:val="el-GR" w:bidi="fa-IR"/>
              </w:rPr>
              <w:t>Kupanga na kuratibu huduma za utunzajiafya</w:t>
            </w:r>
          </w:p>
        </w:tc>
      </w:tr>
      <w:tr w:rsidR="00B07298" w:rsidRPr="00D95E75" w:rsidTr="00013386">
        <w:trPr>
          <w:jc w:val="center"/>
        </w:trPr>
        <w:tc>
          <w:tcPr>
            <w:tcW w:w="5102" w:type="dxa"/>
            <w:tcBorders>
              <w:top w:val="single" w:sz="4" w:space="0" w:color="auto"/>
            </w:tcBorders>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B07298" w:rsidRPr="00875159" w:rsidRDefault="00946DAB" w:rsidP="00B07298">
            <w:pPr>
              <w:pStyle w:val="NormalWeb"/>
              <w:spacing w:before="210" w:after="210" w:line="315" w:lineRule="atLeast"/>
              <w:rPr>
                <w:rFonts w:asciiTheme="minorBidi" w:hAnsiTheme="minorBidi" w:cstheme="minorBidi"/>
                <w:color w:val="000000" w:themeColor="text1"/>
                <w:lang w:bidi="fa-IR"/>
              </w:rPr>
            </w:pPr>
            <w:proofErr w:type="spellStart"/>
            <w:r w:rsidRPr="00946DAB">
              <w:rPr>
                <w:rFonts w:asciiTheme="minorBidi" w:hAnsiTheme="minorBidi" w:cstheme="minorBidi"/>
                <w:color w:val="000000" w:themeColor="text1"/>
                <w:lang w:bidi="fa-IR"/>
              </w:rPr>
              <w:t>Kusimamia</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afya</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yako</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ni</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kitu</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unachoweza</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kufanya</w:t>
            </w:r>
            <w:proofErr w:type="spellEnd"/>
            <w:r w:rsidRPr="00946DAB">
              <w:rPr>
                <w:rFonts w:asciiTheme="minorBidi" w:hAnsiTheme="minorBidi" w:cstheme="minorBidi"/>
                <w:color w:val="000000" w:themeColor="text1"/>
                <w:lang w:bidi="fa-IR"/>
              </w:rPr>
              <w:t>.</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B07298" w:rsidRPr="00875159" w:rsidRDefault="00946DAB" w:rsidP="003C438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Kutenda na kufahamishwa kuhusu afya yako, na kujua uchaguzi wako wa utunzajiafya, unaweza kuamua maumuzi yanayofahamishwa sana kwa mahitaji yako na kwa wale ambao unawatunza.</w:t>
            </w:r>
          </w:p>
        </w:tc>
      </w:tr>
      <w:tr w:rsidR="00B07298" w:rsidRPr="00D95E75" w:rsidTr="00013386">
        <w:trPr>
          <w:trHeight w:val="427"/>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rPr>
            </w:pPr>
            <w:r w:rsidRPr="00946DAB">
              <w:rPr>
                <w:rFonts w:asciiTheme="minorBidi" w:hAnsiTheme="minorBidi" w:cstheme="minorBidi"/>
                <w:color w:val="000000" w:themeColor="text1"/>
                <w:lang w:val="el-GR"/>
              </w:rPr>
              <w:t>Kuna maeneo muhimu sita kwa kufikiria kwako wakati unaposimamia utunzajiafya wako.</w:t>
            </w:r>
          </w:p>
        </w:tc>
      </w:tr>
      <w:tr w:rsidR="00B07298" w:rsidRPr="00D95E75" w:rsidTr="00013386">
        <w:trPr>
          <w:trHeight w:val="51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Kuandaa na utafiti.</w:t>
            </w:r>
          </w:p>
        </w:tc>
      </w:tr>
      <w:tr w:rsidR="00B07298" w:rsidRPr="00D95E75" w:rsidTr="00013386">
        <w:trPr>
          <w:trHeight w:val="52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B07298" w:rsidRPr="00875159" w:rsidRDefault="00946DAB" w:rsidP="00946DAB">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Kuamua maamuzi kuhusu matibabu na utunzaji.</w:t>
            </w:r>
          </w:p>
        </w:tc>
      </w:tr>
      <w:tr w:rsidR="00B07298" w:rsidRPr="00D95E75" w:rsidTr="00013386">
        <w:trPr>
          <w:trHeight w:val="419"/>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Kuwasiliana wazi na kwa kweli.</w:t>
            </w:r>
          </w:p>
        </w:tc>
      </w:tr>
      <w:tr w:rsidR="00B07298" w:rsidRPr="00D95E75" w:rsidTr="00013386">
        <w:trPr>
          <w:trHeight w:val="517"/>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Kufuatia afya na kuamua malengo.</w:t>
            </w:r>
          </w:p>
        </w:tc>
      </w:tr>
      <w:tr w:rsidR="00B07298" w:rsidRPr="00D95E75" w:rsidTr="00013386">
        <w:trPr>
          <w:trHeight w:val="68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B07298" w:rsidRPr="00875159" w:rsidRDefault="00946DAB" w:rsidP="00946DAB">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Kufahamu gharama na malipo ya utunzajiafya.</w:t>
            </w:r>
          </w:p>
        </w:tc>
      </w:tr>
      <w:tr w:rsidR="00B07298" w:rsidRPr="00D95E75" w:rsidTr="00013386">
        <w:trPr>
          <w:trHeight w:val="39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Na kutafuta msaada na msaidizi.</w:t>
            </w:r>
          </w:p>
        </w:tc>
      </w:tr>
      <w:tr w:rsidR="00B07298" w:rsidRPr="00D95E75" w:rsidTr="00013386">
        <w:trPr>
          <w:trHeight w:val="829"/>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B07298" w:rsidRPr="00875159" w:rsidRDefault="00946DAB" w:rsidP="003C438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Kuandaa ni pamoja na kuchukua vitu unavyohitaji kwa miadi yako ya utunzajiafya, pamoja na orodha ya maswali unayotaka kujibiwa na mtaalamu wako wa utunzajiafya.</w:t>
            </w:r>
          </w:p>
        </w:tc>
      </w:tr>
      <w:tr w:rsidR="00B07298" w:rsidRPr="00D95E75" w:rsidTr="00013386">
        <w:trPr>
          <w:trHeight w:val="1110"/>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B07298" w:rsidRPr="00875159" w:rsidRDefault="00946DAB" w:rsidP="00362B42">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Kuwa tayari pia ni kuhusu kutafuta habari ya kuaminika ya afya ili kujielimisha kuhusu masuala yako ya afya au hali za udaktari.</w:t>
            </w:r>
          </w:p>
        </w:tc>
      </w:tr>
      <w:tr w:rsidR="00B07298" w:rsidRPr="00D95E75" w:rsidTr="00013386">
        <w:trPr>
          <w:trHeight w:val="1136"/>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B07298" w:rsidRPr="00875159" w:rsidRDefault="00946DAB" w:rsidP="00362B42">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Ikiwa unatumia dawa, chukua muda ili kufahamu dawa yako, pamoja na ina sababu ya pekee gani, mafunzo yoyote ya maalum, na madhara yanayowezekana.</w:t>
            </w:r>
          </w:p>
        </w:tc>
      </w:tr>
      <w:tr w:rsidR="00B07298" w:rsidRPr="00D95E75" w:rsidTr="00013386">
        <w:trPr>
          <w:trHeight w:val="711"/>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Pr>
          <w:p w:rsidR="00B07298" w:rsidRPr="00875159" w:rsidRDefault="00946DAB" w:rsidP="00217AB3">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Wakati unapotafiti, tafuta kwa vyanzo vya kuaminika kama kutoka brosha iliyopo chumba cha daktari, famasia, na vituo vya afya ya jamii.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Government endorsed health websites and apps such as Better Health Channel, are also a reliable source of health information.</w:t>
            </w:r>
          </w:p>
        </w:tc>
        <w:tc>
          <w:tcPr>
            <w:tcW w:w="5102" w:type="dxa"/>
          </w:tcPr>
          <w:p w:rsidR="00B07298" w:rsidRPr="00875159" w:rsidRDefault="00946DAB" w:rsidP="00217AB3">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Tovuti na apps za afya ambazo zimekubaliwa na serikali kama Channel ya Afya Nzuri, pia ni vyanzo vya kuaminika vya habari za afya.</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B07298" w:rsidRPr="00875159" w:rsidRDefault="00946DAB" w:rsidP="00217AB3">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Wakati unapoamua maamuzi ya utunzajiafya, zungumza na timu yako ya udaktari kwa kina, na hakikisha unaelewa kabisa uchaguzi wako na faida na hatari.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rPr>
            </w:pPr>
            <w:r w:rsidRPr="00946DAB">
              <w:rPr>
                <w:rFonts w:asciiTheme="minorBidi" w:hAnsiTheme="minorBidi" w:cstheme="minorBidi"/>
                <w:color w:val="000000" w:themeColor="text1"/>
                <w:lang w:val="el-GR"/>
              </w:rPr>
              <w:t>Omba daktari maoni ya pili kama huna hakika kuhusu tiba au utambuzi uliodokezwa na daktari yako.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B07298" w:rsidRPr="00875159" w:rsidRDefault="00946DAB" w:rsidP="00217AB3">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Kupanga ni pamoja na kuchagua malengo kwa afya yako au utunzajiafya kuungana na uwezo kufuatia maendeleo yako.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B07298" w:rsidRPr="00875159" w:rsidRDefault="00946DAB" w:rsidP="00217AB3">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Wakati unapopanga siku za baadaye, ni muhimu kuwa mwenye uhalisi kuhusu afya yako ya baadaye na kuzungumza hiyo na daktari yako.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B07298" w:rsidRPr="00875159" w:rsidRDefault="00946DAB" w:rsidP="003A4C8A">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Kuunganisha matendo ya kuzuia katika mpango wako, kama kutembelea daktari yako kwa kupimwa afya kila mara, au kuboresha mlio na viwango vya shughuli za kimwili, pia ni muhimu kwa ustawi wako wa jumla.</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it is good practice to schedule time to review medications with your doctor.</w:t>
            </w:r>
          </w:p>
        </w:tc>
        <w:tc>
          <w:tcPr>
            <w:tcW w:w="5102" w:type="dxa"/>
          </w:tcPr>
          <w:p w:rsidR="00B07298" w:rsidRPr="00875159" w:rsidRDefault="00946DAB" w:rsidP="00454851">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Kama ukitumia dawa, ni zoezi zuri kupanga muda kukagua madawa na daktari yako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rPr>
            </w:pPr>
            <w:r w:rsidRPr="00946DAB">
              <w:rPr>
                <w:rFonts w:asciiTheme="minorBidi" w:hAnsiTheme="minorBidi" w:cstheme="minorBidi"/>
                <w:color w:val="000000" w:themeColor="text1"/>
                <w:lang w:val="el-GR"/>
              </w:rPr>
              <w:t>Kufuatia mabadiliko ya alama na dalili unazozipata pia ni muhimu.</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make sure you see your doctor when you first notice symptoms.</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rPr>
            </w:pPr>
            <w:r w:rsidRPr="00946DAB">
              <w:rPr>
                <w:rFonts w:asciiTheme="minorBidi" w:hAnsiTheme="minorBidi" w:cstheme="minorBidi"/>
                <w:color w:val="000000" w:themeColor="text1"/>
                <w:lang w:val="el-GR"/>
              </w:rPr>
              <w:t>Na hakikisha umwone daktari wakati unapotaja dalili mwanzoni.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B07298" w:rsidRPr="00875159" w:rsidRDefault="00946DAB" w:rsidP="00946DAB">
            <w:pPr>
              <w:pStyle w:val="NormalWeb"/>
              <w:spacing w:before="210" w:after="210" w:line="315" w:lineRule="atLeast"/>
              <w:rPr>
                <w:rFonts w:asciiTheme="minorBidi" w:hAnsiTheme="minorBidi" w:cstheme="minorBidi"/>
                <w:color w:val="000000" w:themeColor="text1"/>
              </w:rPr>
            </w:pPr>
            <w:r w:rsidRPr="00946DAB">
              <w:rPr>
                <w:rFonts w:asciiTheme="minorBidi" w:hAnsiTheme="minorBidi" w:cstheme="minorBidi"/>
                <w:color w:val="000000" w:themeColor="text1"/>
                <w:lang w:val="el-GR"/>
              </w:rPr>
              <w:t xml:space="preserve">Mawasiliano </w:t>
            </w:r>
            <w:proofErr w:type="spellStart"/>
            <w:r>
              <w:rPr>
                <w:rFonts w:asciiTheme="minorBidi" w:hAnsiTheme="minorBidi" w:cstheme="minorBidi"/>
                <w:color w:val="000000" w:themeColor="text1"/>
                <w:lang w:val="en-US"/>
              </w:rPr>
              <w:t>ya</w:t>
            </w:r>
            <w:proofErr w:type="spellEnd"/>
            <w:r>
              <w:rPr>
                <w:rFonts w:asciiTheme="minorBidi" w:hAnsiTheme="minorBidi" w:cstheme="minorBidi"/>
                <w:color w:val="000000" w:themeColor="text1"/>
                <w:lang w:val="en-US"/>
              </w:rPr>
              <w:t xml:space="preserve"> </w:t>
            </w:r>
            <w:r w:rsidRPr="00946DAB">
              <w:rPr>
                <w:rFonts w:asciiTheme="minorBidi" w:hAnsiTheme="minorBidi" w:cstheme="minorBidi"/>
                <w:color w:val="000000" w:themeColor="text1"/>
                <w:lang w:val="el-GR"/>
              </w:rPr>
              <w:t>daktari-mgonjwa wazi na ya kweli ni hatua muhimu katika kujenga imani.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Some healthcare issues may be difficult to discuss.</w:t>
            </w:r>
          </w:p>
        </w:tc>
        <w:tc>
          <w:tcPr>
            <w:tcW w:w="5102" w:type="dxa"/>
          </w:tcPr>
          <w:p w:rsidR="00B07298" w:rsidRPr="00875159" w:rsidRDefault="00946DAB" w:rsidP="00B07298">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Masuala mengine ya utunzajiafya yanaweza kuwa ngumu kuzungumza.</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However, healthcare professionals are trained to deal with sensitive issues, and the different cultural needs of the people in their care.</w:t>
            </w:r>
          </w:p>
        </w:tc>
        <w:tc>
          <w:tcPr>
            <w:tcW w:w="5102" w:type="dxa"/>
          </w:tcPr>
          <w:p w:rsidR="00B07298" w:rsidRPr="00875159" w:rsidRDefault="00946DAB" w:rsidP="009476EA">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Hata hivyo, wataalamu wa utunzajiafya wanafundishwa kushughulikia na mawuala yenye siri, na mahitaji tofauti ya utamaduni ya watu wapo katika utunzaji wao.</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B07298" w:rsidRPr="00875159" w:rsidRDefault="00946DAB" w:rsidP="009476EA">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Ikiwa unawaona zaidi kuliko mtaalamu mmoja wa utunzajiafya, inasaidia kumwambia kila mmoja kuhusu tiba nyingine unazotumia, au dawa unayotumia, pamoja na ya dukani, vitamini, na nyongeza za majani.</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B07298" w:rsidRPr="00875159" w:rsidRDefault="00946DAB" w:rsidP="0090768A">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Daktari yako ya jumla, GP, mara nyingi ni mtu mzuri sana kufanya uratibu wa tiba zote zako za utunzajiafya.</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B07298" w:rsidRPr="00875159" w:rsidRDefault="00946DAB" w:rsidP="0090768A">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Malipo ya utunzajiafya zinabadili kutegemea aina ya matibabu unayopata, kama una bima ya afya ya binafsi, na huduma gani za serikali unazostahili.</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 can get a wide range of free and subsidised healthcare services through the Medicare system.</w:t>
            </w:r>
          </w:p>
        </w:tc>
        <w:tc>
          <w:tcPr>
            <w:tcW w:w="5102" w:type="dxa"/>
          </w:tcPr>
          <w:p w:rsidR="005828EC" w:rsidRPr="00875159" w:rsidRDefault="00946DAB" w:rsidP="005828EC">
            <w:pPr>
              <w:pStyle w:val="NormalWeb"/>
              <w:spacing w:before="210" w:after="210" w:line="315" w:lineRule="atLeast"/>
              <w:rPr>
                <w:rFonts w:asciiTheme="minorBidi" w:hAnsiTheme="minorBidi" w:cstheme="minorBidi"/>
                <w:color w:val="000000" w:themeColor="text1"/>
              </w:rPr>
            </w:pPr>
            <w:r w:rsidRPr="00946DAB">
              <w:rPr>
                <w:rFonts w:asciiTheme="minorBidi" w:hAnsiTheme="minorBidi" w:cstheme="minorBidi"/>
                <w:color w:val="000000" w:themeColor="text1"/>
                <w:lang w:val="el-GR"/>
              </w:rPr>
              <w:t>Unaweza kupata anuwai pana ya huduma za utunzajiafya bila malipo au na ruzuku kupitia mfumo wa Medicare.</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5828EC" w:rsidRPr="00875159" w:rsidRDefault="00946DAB" w:rsidP="0090768A">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Inasifiwa kuwa uulize kuhusu ada kwa kumwona mtoaji wa utunzajiafya kabla kupanga mkutano.</w:t>
            </w:r>
          </w:p>
        </w:tc>
      </w:tr>
      <w:tr w:rsidR="005828EC" w:rsidRPr="00D95E75" w:rsidTr="00013386">
        <w:trPr>
          <w:trHeight w:val="1310"/>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bookmarkStart w:id="0" w:name="_GoBack"/>
            <w:r w:rsidRPr="00501C93">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5828EC" w:rsidRPr="00875159" w:rsidRDefault="00946DAB" w:rsidP="00875159">
            <w:pPr>
              <w:pStyle w:val="NormalWeb"/>
              <w:spacing w:before="210" w:after="210" w:line="315" w:lineRule="atLeast"/>
              <w:rPr>
                <w:rFonts w:asciiTheme="minorBidi" w:hAnsiTheme="minorBidi" w:cstheme="minorBidi"/>
                <w:color w:val="000000" w:themeColor="text1"/>
                <w:lang w:val="el-GR"/>
              </w:rPr>
            </w:pPr>
            <w:r w:rsidRPr="00946DAB">
              <w:rPr>
                <w:rFonts w:asciiTheme="minorBidi" w:hAnsiTheme="minorBidi" w:cstheme="minorBidi"/>
                <w:color w:val="000000" w:themeColor="text1"/>
                <w:lang w:val="el-GR"/>
              </w:rPr>
              <w:t>Kama ukipanga, kusimamia na kufanya uratibu utunzajiafya wako, unaweza kupata mazuri kutoka anuwai ya huduma za afya, na uchaguzi unaopatikana kwako.</w:t>
            </w:r>
          </w:p>
        </w:tc>
      </w:tr>
      <w:bookmarkEnd w:id="0"/>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5828EC" w:rsidRPr="00875159" w:rsidRDefault="00946DAB" w:rsidP="005828EC">
            <w:pPr>
              <w:pStyle w:val="NormalWeb"/>
              <w:spacing w:before="210" w:beforeAutospacing="0" w:after="210" w:afterAutospacing="0" w:line="315" w:lineRule="atLeast"/>
              <w:rPr>
                <w:rFonts w:asciiTheme="minorBidi" w:hAnsiTheme="minorBidi" w:cstheme="minorBidi"/>
                <w:color w:val="000000" w:themeColor="text1"/>
                <w:rtl/>
                <w:lang w:bidi="fa-IR"/>
              </w:rPr>
            </w:pPr>
            <w:r w:rsidRPr="00946DAB">
              <w:rPr>
                <w:rFonts w:asciiTheme="minorBidi" w:hAnsiTheme="minorBidi" w:cstheme="minorBidi"/>
                <w:color w:val="000000" w:themeColor="text1"/>
                <w:lang w:bidi="fa-IR"/>
              </w:rPr>
              <w:t xml:space="preserve">Kwa </w:t>
            </w:r>
            <w:proofErr w:type="spellStart"/>
            <w:r w:rsidRPr="00946DAB">
              <w:rPr>
                <w:rFonts w:asciiTheme="minorBidi" w:hAnsiTheme="minorBidi" w:cstheme="minorBidi"/>
                <w:color w:val="000000" w:themeColor="text1"/>
                <w:lang w:bidi="fa-IR"/>
              </w:rPr>
              <w:t>habari</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zaidi</w:t>
            </w:r>
            <w:proofErr w:type="spellEnd"/>
            <w:r w:rsidRPr="00946DAB">
              <w:rPr>
                <w:rFonts w:asciiTheme="minorBidi" w:hAnsiTheme="minorBidi" w:cstheme="minorBidi"/>
                <w:color w:val="000000" w:themeColor="text1"/>
                <w:lang w:bidi="fa-IR"/>
              </w:rPr>
              <w:t xml:space="preserve">, </w:t>
            </w:r>
            <w:proofErr w:type="spellStart"/>
            <w:r w:rsidRPr="00946DAB">
              <w:rPr>
                <w:rFonts w:asciiTheme="minorBidi" w:hAnsiTheme="minorBidi" w:cstheme="minorBidi"/>
                <w:color w:val="000000" w:themeColor="text1"/>
                <w:lang w:bidi="fa-IR"/>
              </w:rPr>
              <w:t>enda</w:t>
            </w:r>
            <w:proofErr w:type="spellEnd"/>
            <w:r w:rsidRPr="00946DAB">
              <w:rPr>
                <w:rFonts w:asciiTheme="minorBidi" w:hAnsiTheme="minorBidi" w:cstheme="minorBidi"/>
                <w:color w:val="000000" w:themeColor="text1"/>
                <w:lang w:bidi="fa-IR"/>
              </w:rPr>
              <w:t xml:space="preserve"> </w:t>
            </w:r>
            <w:r w:rsidR="00875159" w:rsidRPr="00875159">
              <w:rPr>
                <w:rFonts w:asciiTheme="minorBidi" w:hAnsiTheme="minorBidi" w:cstheme="minorBidi"/>
                <w:color w:val="000000" w:themeColor="text1"/>
                <w:lang w:bidi="fa-IR"/>
              </w:rPr>
              <w:t>BETTERHEALTH.vic.gov.au/planning</w:t>
            </w:r>
          </w:p>
        </w:tc>
      </w:tr>
    </w:tbl>
    <w:p w:rsidR="00CF2348" w:rsidRPr="005828EC" w:rsidRDefault="00CF2348" w:rsidP="00AC3CDD">
      <w:pPr>
        <w:rPr>
          <w:rFonts w:asciiTheme="minorBidi" w:hAnsiTheme="minorBidi"/>
          <w:color w:val="000000" w:themeColor="text1"/>
          <w:sz w:val="24"/>
          <w:szCs w:val="24"/>
          <w:lang w:val="el-GR"/>
        </w:rPr>
      </w:pPr>
    </w:p>
    <w:p w:rsidR="00501C93" w:rsidRPr="005828EC" w:rsidRDefault="00501C93">
      <w:pPr>
        <w:rPr>
          <w:rFonts w:asciiTheme="minorBidi" w:hAnsiTheme="minorBidi"/>
          <w:color w:val="000000" w:themeColor="text1"/>
          <w:sz w:val="24"/>
          <w:szCs w:val="24"/>
          <w:lang w:val="el-GR"/>
        </w:rPr>
      </w:pPr>
    </w:p>
    <w:sectPr w:rsidR="00501C93" w:rsidRPr="005828E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BC9" w:rsidRDefault="00711BC9" w:rsidP="00AC3CDD">
      <w:pPr>
        <w:spacing w:after="0" w:line="240" w:lineRule="auto"/>
      </w:pPr>
      <w:r>
        <w:separator/>
      </w:r>
    </w:p>
  </w:endnote>
  <w:endnote w:type="continuationSeparator" w:id="0">
    <w:p w:rsidR="00711BC9" w:rsidRDefault="00711BC9"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A43844">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006F4DD7"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006F4DD7" w:rsidRPr="00031744">
              <w:rPr>
                <w:rFonts w:asciiTheme="minorBidi" w:hAnsiTheme="minorBidi"/>
                <w:sz w:val="18"/>
                <w:szCs w:val="18"/>
              </w:rPr>
              <w:fldChar w:fldCharType="separate"/>
            </w:r>
            <w:r w:rsidR="00A43844">
              <w:rPr>
                <w:rFonts w:asciiTheme="minorBidi" w:hAnsiTheme="minorBidi"/>
                <w:noProof/>
                <w:sz w:val="18"/>
                <w:szCs w:val="18"/>
              </w:rPr>
              <w:t>3</w:t>
            </w:r>
            <w:r w:rsidR="006F4DD7" w:rsidRPr="00031744">
              <w:rPr>
                <w:rFonts w:asciiTheme="minorBidi" w:hAnsiTheme="minorBidi"/>
                <w:sz w:val="18"/>
                <w:szCs w:val="18"/>
              </w:rPr>
              <w:fldChar w:fldCharType="end"/>
            </w:r>
            <w:r w:rsidRPr="00031744">
              <w:rPr>
                <w:rFonts w:asciiTheme="minorBidi" w:hAnsiTheme="minorBidi"/>
                <w:sz w:val="18"/>
                <w:szCs w:val="18"/>
              </w:rPr>
              <w:t xml:space="preserve"> of </w:t>
            </w:r>
            <w:r w:rsidR="006F4DD7"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006F4DD7" w:rsidRPr="00031744">
              <w:rPr>
                <w:rFonts w:asciiTheme="minorBidi" w:hAnsiTheme="minorBidi"/>
                <w:sz w:val="18"/>
                <w:szCs w:val="18"/>
              </w:rPr>
              <w:fldChar w:fldCharType="separate"/>
            </w:r>
            <w:r w:rsidR="00A43844">
              <w:rPr>
                <w:rFonts w:asciiTheme="minorBidi" w:hAnsiTheme="minorBidi"/>
                <w:noProof/>
                <w:sz w:val="18"/>
                <w:szCs w:val="18"/>
              </w:rPr>
              <w:t>3</w:t>
            </w:r>
            <w:r w:rsidR="006F4DD7" w:rsidRPr="00031744">
              <w:rPr>
                <w:rFonts w:asciiTheme="minorBidi" w:hAnsiTheme="minorBidi"/>
                <w:sz w:val="18"/>
                <w:szCs w:val="18"/>
              </w:rPr>
              <w:fldChar w:fldCharType="end"/>
            </w:r>
          </w:p>
        </w:sdtContent>
      </w:sdt>
    </w:sdtContent>
  </w:sdt>
  <w:p w:rsidR="00031744" w:rsidRPr="00A43844" w:rsidRDefault="00C2028E">
    <w:pPr>
      <w:pStyle w:val="Footer"/>
      <w:rPr>
        <w:rFonts w:asciiTheme="minorBidi" w:hAnsiTheme="minorBidi"/>
        <w:sz w:val="18"/>
        <w:szCs w:val="18"/>
      </w:rPr>
    </w:pPr>
    <w:r w:rsidRPr="00A43844">
      <w:rPr>
        <w:rFonts w:asciiTheme="minorBidi" w:hAnsiTheme="minorBidi"/>
        <w:sz w:val="18"/>
        <w:szCs w:val="18"/>
      </w:rPr>
      <w:t>Planning and coordinating healthcare</w:t>
    </w:r>
    <w:r w:rsidR="00910AA6" w:rsidRPr="00A43844">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BC9" w:rsidRDefault="00711BC9" w:rsidP="00AC3CDD">
      <w:pPr>
        <w:spacing w:after="0" w:line="240" w:lineRule="auto"/>
      </w:pPr>
      <w:r>
        <w:separator/>
      </w:r>
    </w:p>
  </w:footnote>
  <w:footnote w:type="continuationSeparator" w:id="0">
    <w:p w:rsidR="00711BC9" w:rsidRDefault="00711BC9"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43844" w:rsidP="009A2BA3">
    <w:pPr>
      <w:pStyle w:val="Header"/>
      <w:jc w:val="right"/>
    </w:pPr>
  </w:p>
  <w:p w:rsidR="00B07298" w:rsidRDefault="00946DAB" w:rsidP="00B07298">
    <w:pPr>
      <w:pStyle w:val="Header"/>
      <w:wordWrap w:val="0"/>
      <w:jc w:val="right"/>
      <w:rPr>
        <w:rFonts w:asciiTheme="minorBidi" w:hAnsiTheme="minorBidi"/>
      </w:rPr>
    </w:pPr>
    <w:r>
      <w:rPr>
        <w:rFonts w:asciiTheme="minorBidi" w:hAnsiTheme="minorBidi"/>
      </w:rPr>
      <w:t>Swahili</w:t>
    </w:r>
    <w:r w:rsidR="00BA1704">
      <w:rPr>
        <w:rFonts w:asciiTheme="minorBidi" w:hAnsiTheme="minorBidi"/>
      </w:rPr>
      <w:t xml:space="preserve"> | </w:t>
    </w:r>
    <w:r>
      <w:rPr>
        <w:rFonts w:asciiTheme="minorBidi" w:hAnsiTheme="minorBidi"/>
      </w:rPr>
      <w:t>Kiswahili</w:t>
    </w:r>
  </w:p>
  <w:p w:rsidR="009A2BA3" w:rsidRPr="009A2BA3" w:rsidRDefault="00A43844"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113E8"/>
    <w:rsid w:val="00013386"/>
    <w:rsid w:val="00044FEC"/>
    <w:rsid w:val="00063987"/>
    <w:rsid w:val="0007601B"/>
    <w:rsid w:val="00077F12"/>
    <w:rsid w:val="00080160"/>
    <w:rsid w:val="000929A6"/>
    <w:rsid w:val="000E6079"/>
    <w:rsid w:val="001210A8"/>
    <w:rsid w:val="00174257"/>
    <w:rsid w:val="0019209E"/>
    <w:rsid w:val="001D6B11"/>
    <w:rsid w:val="001E732D"/>
    <w:rsid w:val="00217AB3"/>
    <w:rsid w:val="002262C4"/>
    <w:rsid w:val="002667B0"/>
    <w:rsid w:val="002C5ED0"/>
    <w:rsid w:val="002F26AD"/>
    <w:rsid w:val="0032346B"/>
    <w:rsid w:val="0035245F"/>
    <w:rsid w:val="00362B42"/>
    <w:rsid w:val="003A4C8A"/>
    <w:rsid w:val="003C4388"/>
    <w:rsid w:val="003E52ED"/>
    <w:rsid w:val="00414DA2"/>
    <w:rsid w:val="00454851"/>
    <w:rsid w:val="00494A07"/>
    <w:rsid w:val="00501C93"/>
    <w:rsid w:val="005151EC"/>
    <w:rsid w:val="00544DEF"/>
    <w:rsid w:val="00570C1F"/>
    <w:rsid w:val="005828EC"/>
    <w:rsid w:val="006151B8"/>
    <w:rsid w:val="00622707"/>
    <w:rsid w:val="006274E3"/>
    <w:rsid w:val="00687E87"/>
    <w:rsid w:val="006E6F52"/>
    <w:rsid w:val="006F4DD7"/>
    <w:rsid w:val="00711BC9"/>
    <w:rsid w:val="007B7B65"/>
    <w:rsid w:val="007D712A"/>
    <w:rsid w:val="007F5F57"/>
    <w:rsid w:val="00875159"/>
    <w:rsid w:val="008D6185"/>
    <w:rsid w:val="008E3D36"/>
    <w:rsid w:val="008E7AB7"/>
    <w:rsid w:val="00903F57"/>
    <w:rsid w:val="0090768A"/>
    <w:rsid w:val="00910AA6"/>
    <w:rsid w:val="00933B0F"/>
    <w:rsid w:val="00946DAB"/>
    <w:rsid w:val="009476EA"/>
    <w:rsid w:val="00A06284"/>
    <w:rsid w:val="00A06DAB"/>
    <w:rsid w:val="00A43844"/>
    <w:rsid w:val="00A54020"/>
    <w:rsid w:val="00A765EB"/>
    <w:rsid w:val="00A95B6F"/>
    <w:rsid w:val="00A95CFB"/>
    <w:rsid w:val="00AC3CDD"/>
    <w:rsid w:val="00B07298"/>
    <w:rsid w:val="00B323BF"/>
    <w:rsid w:val="00B536FE"/>
    <w:rsid w:val="00B6382E"/>
    <w:rsid w:val="00BA1704"/>
    <w:rsid w:val="00BE2D2C"/>
    <w:rsid w:val="00C2028E"/>
    <w:rsid w:val="00C20577"/>
    <w:rsid w:val="00CF2348"/>
    <w:rsid w:val="00D95E75"/>
    <w:rsid w:val="00E02439"/>
    <w:rsid w:val="00E155EC"/>
    <w:rsid w:val="00E86946"/>
    <w:rsid w:val="00EB030E"/>
    <w:rsid w:val="00EE0416"/>
    <w:rsid w:val="00F7096B"/>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A7809591-FC83-45C2-99BD-B223210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13</cp:revision>
  <cp:lastPrinted>2017-06-13T00:20:00Z</cp:lastPrinted>
  <dcterms:created xsi:type="dcterms:W3CDTF">2017-07-04T02:52:00Z</dcterms:created>
  <dcterms:modified xsi:type="dcterms:W3CDTF">2017-08-02T22:38:00Z</dcterms:modified>
</cp:coreProperties>
</file>