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793" w:type="dxa"/>
        <w:jc w:val="center"/>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920"/>
        <w:gridCol w:w="4873"/>
      </w:tblGrid>
      <w:tr w:rsidR="00C810D2" w:rsidRPr="00FF67C7" w:rsidTr="00A633B1">
        <w:trPr>
          <w:trHeight w:val="562"/>
          <w:jc w:val="center"/>
        </w:trPr>
        <w:tc>
          <w:tcPr>
            <w:tcW w:w="4920" w:type="dxa"/>
            <w:tcBorders>
              <w:top w:val="single" w:sz="4" w:space="0" w:color="auto"/>
              <w:bottom w:val="single" w:sz="4" w:space="0" w:color="auto"/>
              <w:right w:val="single" w:sz="4" w:space="0" w:color="auto"/>
            </w:tcBorders>
            <w:vAlign w:val="center"/>
          </w:tcPr>
          <w:p w:rsidR="00C810D2" w:rsidRPr="000530C6" w:rsidRDefault="00C810D2" w:rsidP="00C810D2">
            <w:pPr>
              <w:rPr>
                <w:rFonts w:asciiTheme="minorBidi" w:hAnsiTheme="minorBidi"/>
                <w:b/>
                <w:bCs/>
                <w:sz w:val="28"/>
                <w:szCs w:val="28"/>
              </w:rPr>
            </w:pPr>
            <w:r w:rsidRPr="000530C6">
              <w:rPr>
                <w:rFonts w:asciiTheme="minorBidi" w:hAnsiTheme="minorBidi"/>
                <w:b/>
                <w:bCs/>
                <w:sz w:val="28"/>
                <w:szCs w:val="28"/>
              </w:rPr>
              <w:t xml:space="preserve">Emergency, crisis and support services </w:t>
            </w:r>
          </w:p>
        </w:tc>
        <w:tc>
          <w:tcPr>
            <w:tcW w:w="4873" w:type="dxa"/>
            <w:tcBorders>
              <w:top w:val="single" w:sz="4" w:space="0" w:color="auto"/>
              <w:left w:val="single" w:sz="4" w:space="0" w:color="auto"/>
              <w:bottom w:val="single" w:sz="4" w:space="0" w:color="auto"/>
            </w:tcBorders>
          </w:tcPr>
          <w:p w:rsidR="00C810D2" w:rsidRPr="00FF67C7" w:rsidRDefault="0019389C" w:rsidP="0019389C">
            <w:pPr>
              <w:rPr>
                <w:rFonts w:asciiTheme="minorBidi" w:hAnsiTheme="minorBidi"/>
                <w:b/>
                <w:bCs/>
                <w:sz w:val="28"/>
                <w:szCs w:val="28"/>
                <w:lang w:val="pl-PL"/>
              </w:rPr>
            </w:pPr>
            <w:r w:rsidRPr="00FF67C7">
              <w:rPr>
                <w:rFonts w:asciiTheme="minorBidi" w:hAnsiTheme="minorBidi"/>
                <w:b/>
                <w:bCs/>
                <w:sz w:val="28"/>
                <w:szCs w:val="28"/>
                <w:lang w:val="pl-PL"/>
              </w:rPr>
              <w:t>Huduma za dharura, hatari na msaada</w:t>
            </w:r>
          </w:p>
        </w:tc>
      </w:tr>
      <w:tr w:rsidR="00C810D2" w:rsidRPr="00FF67C7" w:rsidTr="00A633B1">
        <w:trPr>
          <w:jc w:val="center"/>
        </w:trPr>
        <w:tc>
          <w:tcPr>
            <w:tcW w:w="4920" w:type="dxa"/>
            <w:tcBorders>
              <w:top w:val="single" w:sz="4" w:space="0" w:color="auto"/>
            </w:tcBorders>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Victoria's Emergency, Crisis and Support Services respond to a broad range of serious situations.</w:t>
            </w:r>
          </w:p>
        </w:tc>
        <w:tc>
          <w:tcPr>
            <w:tcW w:w="4873" w:type="dxa"/>
            <w:tcBorders>
              <w:top w:val="single" w:sz="4" w:space="0" w:color="auto"/>
            </w:tcBorders>
          </w:tcPr>
          <w:p w:rsidR="00C810D2" w:rsidRPr="00FF67C7" w:rsidRDefault="0019389C" w:rsidP="0019389C">
            <w:pPr>
              <w:rPr>
                <w:rFonts w:asciiTheme="minorBidi" w:hAnsiTheme="minorBidi"/>
                <w:sz w:val="24"/>
                <w:szCs w:val="24"/>
                <w:lang w:val="pl-PL"/>
              </w:rPr>
            </w:pPr>
            <w:r w:rsidRPr="00FF67C7">
              <w:rPr>
                <w:rFonts w:asciiTheme="minorBidi" w:hAnsiTheme="minorBidi"/>
                <w:sz w:val="24"/>
                <w:szCs w:val="24"/>
                <w:lang w:val="pl-PL"/>
              </w:rPr>
              <w:t>Huduma za Dharua, Hali ya Hatari na Msaada za Viktoria zinaangalia anuwai pana ya hali za maana.</w:t>
            </w:r>
          </w:p>
        </w:tc>
      </w:tr>
      <w:tr w:rsidR="00C810D2" w:rsidRPr="00B9561D" w:rsidTr="00A633B1">
        <w:trPr>
          <w:trHeight w:val="838"/>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From medical emergencies, to personal and family crises, such as violence or abuse, or environment disasters, it's important to know who to turn to when you need help.</w:t>
            </w:r>
          </w:p>
        </w:tc>
        <w:tc>
          <w:tcPr>
            <w:tcW w:w="4873" w:type="dxa"/>
          </w:tcPr>
          <w:p w:rsidR="00C810D2" w:rsidRPr="00FF67C7" w:rsidRDefault="0019389C" w:rsidP="00231AB9">
            <w:pPr>
              <w:rPr>
                <w:rFonts w:asciiTheme="minorBidi" w:hAnsiTheme="minorBidi"/>
                <w:sz w:val="24"/>
                <w:szCs w:val="24"/>
              </w:rPr>
            </w:pPr>
            <w:proofErr w:type="spellStart"/>
            <w:r w:rsidRPr="00FF67C7">
              <w:rPr>
                <w:rFonts w:asciiTheme="minorBidi" w:hAnsiTheme="minorBidi"/>
                <w:sz w:val="24"/>
                <w:szCs w:val="24"/>
              </w:rPr>
              <w:t>Kuanzia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udaktari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hatari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binafsi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jamaa</w:t>
            </w:r>
            <w:proofErr w:type="spellEnd"/>
            <w:r w:rsidRPr="00FF67C7">
              <w:rPr>
                <w:rFonts w:asciiTheme="minorBidi" w:hAnsiTheme="minorBidi"/>
                <w:sz w:val="24"/>
                <w:szCs w:val="24"/>
              </w:rPr>
              <w:t>,</w:t>
            </w:r>
            <w:r>
              <w:rPr>
                <w:rFonts w:asciiTheme="minorBidi" w:hAnsiTheme="minorBidi"/>
                <w:sz w:val="24"/>
                <w:szCs w:val="24"/>
                <w:lang w:val="en-US"/>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vurugu</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matumizi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mabaya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maafa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mazingira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muhimu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kujua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kutafuta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unapohitaji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w:t>
            </w:r>
          </w:p>
        </w:tc>
      </w:tr>
      <w:tr w:rsidR="00C810D2" w:rsidRPr="00B9561D" w:rsidTr="00A633B1">
        <w:trPr>
          <w:trHeight w:val="427"/>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"We always want people to call whenever there's an emergency, or there's a situation that they are not sure about and they think that they need help or someone else needs help straight away.</w:t>
            </w:r>
          </w:p>
        </w:tc>
        <w:tc>
          <w:tcPr>
            <w:tcW w:w="4873" w:type="dxa"/>
          </w:tcPr>
          <w:p w:rsidR="00C810D2" w:rsidRPr="00FF67C7" w:rsidRDefault="0019389C" w:rsidP="009676F7">
            <w:pPr>
              <w:rPr>
                <w:rFonts w:asciiTheme="minorBidi" w:hAnsiTheme="minorBidi"/>
                <w:sz w:val="24"/>
                <w:szCs w:val="24"/>
              </w:rPr>
            </w:pPr>
            <w:proofErr w:type="spellStart"/>
            <w:r w:rsidRPr="00FF67C7">
              <w:rPr>
                <w:rFonts w:asciiTheme="minorBidi" w:hAnsiTheme="minorBidi"/>
                <w:sz w:val="24"/>
                <w:szCs w:val="24"/>
              </w:rPr>
              <w:t>Tunataka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muda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wote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kupiga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000 </w:t>
            </w:r>
            <w:proofErr w:type="spellStart"/>
            <w:r w:rsidRPr="00FF67C7">
              <w:rPr>
                <w:rFonts w:asciiTheme="minorBidi" w:hAnsiTheme="minorBidi"/>
                <w:sz w:val="24"/>
                <w:szCs w:val="24"/>
              </w:rPr>
              <w:t>wakati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wowote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kuna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ambazo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hawana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hakika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wanaona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wanahitaji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mtu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mwengine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anahitaji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moja</w:t>
            </w:r>
            <w:proofErr w:type="spellEnd"/>
            <w:r w:rsidRPr="00FF67C7">
              <w:rPr>
                <w:rFonts w:asciiTheme="minorBidi" w:hAnsiTheme="minorBidi"/>
                <w:sz w:val="24"/>
                <w:szCs w:val="24"/>
              </w:rPr>
              <w:t>.</w:t>
            </w:r>
          </w:p>
        </w:tc>
      </w:tr>
      <w:tr w:rsidR="00C810D2" w:rsidRPr="00B9561D" w:rsidTr="00A633B1">
        <w:trPr>
          <w:trHeight w:val="834"/>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you're not sure if someone needs help straight away, it's better to be safe and to call us, but if you think it's something that can wait for later on in the day or to try and organise some other assistance, don't call 000 for those sorts of things.</w:t>
            </w:r>
          </w:p>
        </w:tc>
        <w:tc>
          <w:tcPr>
            <w:tcW w:w="4873" w:type="dxa"/>
          </w:tcPr>
          <w:p w:rsidR="00C810D2" w:rsidRPr="00FF67C7" w:rsidRDefault="0019389C" w:rsidP="00EE2993">
            <w:pPr>
              <w:rPr>
                <w:rFonts w:asciiTheme="minorBidi" w:hAnsiTheme="minorBidi"/>
                <w:sz w:val="24"/>
                <w:szCs w:val="24"/>
              </w:rPr>
            </w:pPr>
            <w:proofErr w:type="spellStart"/>
            <w:r w:rsidRPr="0019389C">
              <w:rPr>
                <w:rFonts w:asciiTheme="minorBidi" w:hAnsiTheme="minorBidi"/>
                <w:sz w:val="24"/>
                <w:szCs w:val="24"/>
              </w:rPr>
              <w:t>Ikiwa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huna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hakika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kama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mtu</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anahitaji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msaada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mara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moja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ni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afadhali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kuwa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salama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na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kutupigia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simu</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lakini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ukiona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ni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jambo</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linaloweza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kusubiri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kwa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baadaye</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mnamo</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siku</w:t>
            </w:r>
            <w:proofErr w:type="spellEnd"/>
            <w:r w:rsidRPr="0019389C">
              <w:rPr>
                <w:rFonts w:asciiTheme="minorBidi" w:hAnsiTheme="minorBidi"/>
                <w:sz w:val="24"/>
                <w:szCs w:val="24"/>
              </w:rPr>
              <w:t xml:space="preserve"> au </w:t>
            </w:r>
            <w:proofErr w:type="spellStart"/>
            <w:r w:rsidRPr="0019389C">
              <w:rPr>
                <w:rFonts w:asciiTheme="minorBidi" w:hAnsiTheme="minorBidi"/>
                <w:sz w:val="24"/>
                <w:szCs w:val="24"/>
              </w:rPr>
              <w:t>kujaribu</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kupanga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usaidizi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mengine</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fulani</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usipige</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simu</w:t>
            </w:r>
            <w:proofErr w:type="spellEnd"/>
            <w:r w:rsidRPr="0019389C">
              <w:rPr>
                <w:rFonts w:asciiTheme="minorBidi" w:hAnsiTheme="minorBidi"/>
                <w:sz w:val="24"/>
                <w:szCs w:val="24"/>
              </w:rPr>
              <w:t xml:space="preserve"> 000 </w:t>
            </w:r>
            <w:proofErr w:type="spellStart"/>
            <w:r w:rsidRPr="0019389C">
              <w:rPr>
                <w:rFonts w:asciiTheme="minorBidi" w:hAnsiTheme="minorBidi"/>
                <w:sz w:val="24"/>
                <w:szCs w:val="24"/>
              </w:rPr>
              <w:t>kwa</w:t>
            </w:r>
            <w:proofErr w:type="spellEnd"/>
            <w:r w:rsidRPr="0019389C">
              <w:rPr>
                <w:rFonts w:asciiTheme="minorBidi" w:hAnsiTheme="minorBidi"/>
                <w:sz w:val="24"/>
                <w:szCs w:val="24"/>
              </w:rPr>
              <w:t xml:space="preserve"> mambo </w:t>
            </w:r>
            <w:proofErr w:type="spellStart"/>
            <w:r w:rsidRPr="0019389C">
              <w:rPr>
                <w:rFonts w:asciiTheme="minorBidi" w:hAnsiTheme="minorBidi"/>
                <w:sz w:val="24"/>
                <w:szCs w:val="24"/>
              </w:rPr>
              <w:t>kama</w:t>
            </w:r>
            <w:proofErr w:type="spellEnd"/>
            <w:r w:rsidRPr="0019389C">
              <w:rPr>
                <w:rFonts w:asciiTheme="minorBidi" w:hAnsiTheme="minorBidi"/>
                <w:sz w:val="24"/>
                <w:szCs w:val="24"/>
              </w:rPr>
              <w:t xml:space="preserve"> </w:t>
            </w:r>
            <w:proofErr w:type="spellStart"/>
            <w:r w:rsidRPr="0019389C">
              <w:rPr>
                <w:rFonts w:asciiTheme="minorBidi" w:hAnsiTheme="minorBidi"/>
                <w:sz w:val="24"/>
                <w:szCs w:val="24"/>
              </w:rPr>
              <w:t>hayo</w:t>
            </w:r>
            <w:proofErr w:type="spellEnd"/>
            <w:r w:rsidRPr="0019389C">
              <w:rPr>
                <w:rFonts w:asciiTheme="minorBidi" w:hAnsiTheme="minorBidi"/>
                <w:sz w:val="24"/>
                <w:szCs w:val="24"/>
              </w:rPr>
              <w:t>.</w:t>
            </w:r>
          </w:p>
        </w:tc>
      </w:tr>
      <w:tr w:rsidR="00C810D2" w:rsidRPr="00B9561D" w:rsidTr="00A633B1">
        <w:trPr>
          <w:trHeight w:val="523"/>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People sometimes hesitate to call 000, because they are not sure if the situation qualifies as an emergency.</w:t>
            </w:r>
          </w:p>
        </w:tc>
        <w:tc>
          <w:tcPr>
            <w:tcW w:w="4873" w:type="dxa"/>
          </w:tcPr>
          <w:p w:rsidR="00C810D2" w:rsidRPr="005974BD" w:rsidRDefault="0019389C" w:rsidP="00C810D2">
            <w:pPr>
              <w:rPr>
                <w:rFonts w:asciiTheme="minorBidi" w:hAnsiTheme="minorBidi"/>
                <w:sz w:val="24"/>
                <w:szCs w:val="24"/>
              </w:rPr>
            </w:pPr>
            <w:proofErr w:type="spellStart"/>
            <w:r w:rsidRPr="00FF67C7">
              <w:rPr>
                <w:rFonts w:asciiTheme="minorBidi" w:hAnsiTheme="minorBidi"/>
                <w:sz w:val="24"/>
                <w:szCs w:val="24"/>
              </w:rPr>
              <w:t>Wakati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wengine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wanasita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kupiga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000,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sababu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hawana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hakika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ile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inastahili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w:t>
            </w:r>
          </w:p>
        </w:tc>
      </w:tr>
      <w:tr w:rsidR="00C810D2" w:rsidRPr="00B9561D" w:rsidTr="00A633B1">
        <w:trPr>
          <w:trHeight w:val="902"/>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 xml:space="preserve">However, the people who take your call are trained to help you, and will direct your call to the right service that can help you. </w:t>
            </w:r>
          </w:p>
        </w:tc>
        <w:tc>
          <w:tcPr>
            <w:tcW w:w="4873" w:type="dxa"/>
          </w:tcPr>
          <w:p w:rsidR="00C810D2" w:rsidRPr="005974BD" w:rsidRDefault="0019389C" w:rsidP="00EE2993">
            <w:pPr>
              <w:rPr>
                <w:rFonts w:asciiTheme="minorBidi" w:hAnsiTheme="minorBidi"/>
                <w:sz w:val="24"/>
                <w:szCs w:val="24"/>
              </w:rPr>
            </w:pPr>
            <w:proofErr w:type="spellStart"/>
            <w:r w:rsidRPr="00FF67C7">
              <w:rPr>
                <w:rFonts w:asciiTheme="minorBidi" w:hAnsiTheme="minorBidi"/>
                <w:sz w:val="24"/>
                <w:szCs w:val="24"/>
              </w:rPr>
              <w:t>Hata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hivyo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wanaopokea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yako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wamefunzwa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kukusaidia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wataelekea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yako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kufaa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inayoweza</w:t>
            </w:r>
            <w:proofErr w:type="spellEnd"/>
            <w:r w:rsidRPr="00FF67C7">
              <w:rPr>
                <w:rFonts w:asciiTheme="minorBidi" w:hAnsiTheme="minorBidi"/>
                <w:sz w:val="24"/>
                <w:szCs w:val="24"/>
              </w:rPr>
              <w:t xml:space="preserve"> </w:t>
            </w:r>
            <w:proofErr w:type="spellStart"/>
            <w:proofErr w:type="gramStart"/>
            <w:r w:rsidRPr="00FF67C7">
              <w:rPr>
                <w:rFonts w:asciiTheme="minorBidi" w:hAnsiTheme="minorBidi"/>
                <w:sz w:val="24"/>
                <w:szCs w:val="24"/>
              </w:rPr>
              <w:t>kukusaidia</w:t>
            </w:r>
            <w:proofErr w:type="spellEnd"/>
            <w:r w:rsidRPr="00FF67C7">
              <w:rPr>
                <w:rFonts w:asciiTheme="minorBidi" w:hAnsiTheme="minorBidi"/>
                <w:sz w:val="24"/>
                <w:szCs w:val="24"/>
              </w:rPr>
              <w:t>.</w:t>
            </w:r>
            <w:r w:rsidR="00EE2993" w:rsidRPr="005974BD">
              <w:rPr>
                <w:rFonts w:asciiTheme="minorBidi" w:hAnsiTheme="minorBidi"/>
                <w:sz w:val="24"/>
                <w:szCs w:val="24"/>
              </w:rPr>
              <w:t>.</w:t>
            </w:r>
            <w:proofErr w:type="gramEnd"/>
          </w:p>
        </w:tc>
      </w:tr>
      <w:tr w:rsidR="00C810D2" w:rsidRPr="00B9561D" w:rsidTr="00A633B1">
        <w:trPr>
          <w:trHeight w:val="1114"/>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When people call 000, the first thing they're going to be asked is whether they want to speak to Police, Fire or Ambulance, so you need to know which service you need the help from.</w:t>
            </w:r>
          </w:p>
        </w:tc>
        <w:tc>
          <w:tcPr>
            <w:tcW w:w="4873" w:type="dxa"/>
          </w:tcPr>
          <w:p w:rsidR="00C810D2" w:rsidRPr="00FF67C7" w:rsidRDefault="0019389C" w:rsidP="00EE2993">
            <w:pPr>
              <w:rPr>
                <w:rFonts w:asciiTheme="minorBidi" w:hAnsiTheme="minorBidi"/>
                <w:sz w:val="24"/>
                <w:szCs w:val="24"/>
              </w:rPr>
            </w:pPr>
            <w:proofErr w:type="spellStart"/>
            <w:r w:rsidRPr="00FF67C7">
              <w:rPr>
                <w:rFonts w:asciiTheme="minorBidi" w:hAnsiTheme="minorBidi"/>
                <w:sz w:val="24"/>
                <w:szCs w:val="24"/>
              </w:rPr>
              <w:t>Wakati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wanapopiga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000, </w:t>
            </w:r>
            <w:proofErr w:type="spellStart"/>
            <w:r w:rsidRPr="00FF67C7">
              <w:rPr>
                <w:rFonts w:asciiTheme="minorBidi" w:hAnsiTheme="minorBidi"/>
                <w:sz w:val="24"/>
                <w:szCs w:val="24"/>
              </w:rPr>
              <w:t>kitu</w:t>
            </w:r>
            <w:proofErr w:type="spellEnd"/>
            <w:r w:rsidRPr="00FF67C7">
              <w:rPr>
                <w:rFonts w:asciiTheme="minorBidi" w:hAnsiTheme="minorBidi"/>
                <w:sz w:val="24"/>
                <w:szCs w:val="24"/>
              </w:rPr>
              <w:t xml:space="preserve"> cha kwanza </w:t>
            </w:r>
            <w:proofErr w:type="spellStart"/>
            <w:r w:rsidRPr="00FF67C7">
              <w:rPr>
                <w:rFonts w:asciiTheme="minorBidi" w:hAnsiTheme="minorBidi"/>
                <w:sz w:val="24"/>
                <w:szCs w:val="24"/>
              </w:rPr>
              <w:t>wataulizwa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ukitaka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kuongea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Polisi</w:t>
            </w:r>
            <w:proofErr w:type="spellEnd"/>
            <w:r w:rsidRPr="00FF67C7">
              <w:rPr>
                <w:rFonts w:asciiTheme="minorBidi" w:hAnsiTheme="minorBidi"/>
                <w:sz w:val="24"/>
                <w:szCs w:val="24"/>
              </w:rPr>
              <w:t xml:space="preserve">, Moto au </w:t>
            </w:r>
            <w:proofErr w:type="spellStart"/>
            <w:r w:rsidRPr="00FF67C7">
              <w:rPr>
                <w:rFonts w:asciiTheme="minorBidi" w:hAnsiTheme="minorBidi"/>
                <w:sz w:val="24"/>
                <w:szCs w:val="24"/>
              </w:rPr>
              <w:t>Ambulensi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hiyo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haja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kujua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ipi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unayotaka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yao</w:t>
            </w:r>
            <w:proofErr w:type="spellEnd"/>
            <w:r w:rsidRPr="00FF67C7">
              <w:rPr>
                <w:rFonts w:asciiTheme="minorBidi" w:hAnsiTheme="minorBidi"/>
                <w:sz w:val="24"/>
                <w:szCs w:val="24"/>
              </w:rPr>
              <w:t>.</w:t>
            </w:r>
          </w:p>
        </w:tc>
      </w:tr>
      <w:tr w:rsidR="00C810D2" w:rsidRPr="00B9561D" w:rsidTr="00A633B1">
        <w:trPr>
          <w:trHeight w:val="829"/>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Depending on which agency you speak to, they're going to ask you things like where are you located, how many people are involved, whether someone is conscious or breathing and those sorts of things.</w:t>
            </w:r>
          </w:p>
        </w:tc>
        <w:tc>
          <w:tcPr>
            <w:tcW w:w="4873" w:type="dxa"/>
          </w:tcPr>
          <w:p w:rsidR="00C810D2" w:rsidRPr="00FF67C7" w:rsidRDefault="0019389C" w:rsidP="00EE2993">
            <w:pPr>
              <w:rPr>
                <w:rFonts w:asciiTheme="minorBidi" w:hAnsiTheme="minorBidi"/>
                <w:sz w:val="24"/>
                <w:szCs w:val="24"/>
              </w:rPr>
            </w:pPr>
            <w:proofErr w:type="spellStart"/>
            <w:r w:rsidRPr="00FF67C7">
              <w:rPr>
                <w:rFonts w:asciiTheme="minorBidi" w:hAnsiTheme="minorBidi"/>
                <w:sz w:val="24"/>
                <w:szCs w:val="24"/>
              </w:rPr>
              <w:t>Kutegemea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shirika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lipi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unayoongea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watakuuliza</w:t>
            </w:r>
            <w:proofErr w:type="spellEnd"/>
            <w:r w:rsidRPr="00FF67C7">
              <w:rPr>
                <w:rFonts w:asciiTheme="minorBidi" w:hAnsiTheme="minorBidi"/>
                <w:sz w:val="24"/>
                <w:szCs w:val="24"/>
              </w:rPr>
              <w:t xml:space="preserve"> mambo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wewe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yupo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wapi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wanagapi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wanahusika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anafahamu</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anahema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mambo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hayo</w:t>
            </w:r>
            <w:proofErr w:type="spellEnd"/>
            <w:r w:rsidR="00EE2993" w:rsidRPr="00FF67C7">
              <w:rPr>
                <w:rFonts w:asciiTheme="minorBidi" w:hAnsiTheme="minorBidi"/>
                <w:sz w:val="24"/>
                <w:szCs w:val="24"/>
              </w:rPr>
              <w:t>.</w:t>
            </w:r>
          </w:p>
        </w:tc>
      </w:tr>
      <w:tr w:rsidR="00C810D2" w:rsidRPr="00B9561D" w:rsidTr="00A633B1">
        <w:trPr>
          <w:trHeight w:val="1110"/>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need to have a good idea of where you are and what the problem is, to give to the operator."</w:t>
            </w:r>
          </w:p>
        </w:tc>
        <w:tc>
          <w:tcPr>
            <w:tcW w:w="4873" w:type="dxa"/>
          </w:tcPr>
          <w:p w:rsidR="00C810D2" w:rsidRPr="005974BD" w:rsidRDefault="0019389C" w:rsidP="00C810D2">
            <w:pPr>
              <w:rPr>
                <w:rFonts w:asciiTheme="minorBidi" w:hAnsiTheme="minorBidi"/>
                <w:sz w:val="24"/>
                <w:szCs w:val="24"/>
              </w:rPr>
            </w:pPr>
            <w:proofErr w:type="spellStart"/>
            <w:r w:rsidRPr="00FF67C7">
              <w:rPr>
                <w:rFonts w:asciiTheme="minorBidi" w:hAnsiTheme="minorBidi"/>
                <w:sz w:val="24"/>
                <w:szCs w:val="24"/>
              </w:rPr>
              <w:t>Unahitaji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wazo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zuri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kuhusu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wewe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yupo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wapi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shida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nini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kumpa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mpokeaji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You can go to an emergency department of a hospital, if you or someone you are with, is experiencing a critical health issue.</w:t>
            </w:r>
          </w:p>
        </w:tc>
        <w:tc>
          <w:tcPr>
            <w:tcW w:w="4873" w:type="dxa"/>
          </w:tcPr>
          <w:p w:rsidR="00C810D2" w:rsidRPr="005974BD" w:rsidRDefault="0019389C" w:rsidP="008A454B">
            <w:pPr>
              <w:rPr>
                <w:rFonts w:asciiTheme="minorBidi" w:hAnsiTheme="minorBidi"/>
                <w:sz w:val="24"/>
                <w:szCs w:val="24"/>
              </w:rPr>
            </w:pPr>
            <w:proofErr w:type="spellStart"/>
            <w:r w:rsidRPr="00FF67C7">
              <w:rPr>
                <w:rFonts w:asciiTheme="minorBidi" w:hAnsiTheme="minorBidi"/>
                <w:sz w:val="24"/>
                <w:szCs w:val="24"/>
              </w:rPr>
              <w:t>Unaweza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kwenda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idara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hospitali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wewe</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mtu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anayekuwepo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anapata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suala</w:t>
            </w:r>
            <w:proofErr w:type="spellEnd"/>
            <w:r w:rsidRPr="00FF67C7">
              <w:rPr>
                <w:rFonts w:asciiTheme="minorBidi" w:hAnsiTheme="minorBidi"/>
                <w:sz w:val="24"/>
                <w:szCs w:val="24"/>
              </w:rPr>
              <w:t xml:space="preserve"> la </w:t>
            </w:r>
            <w:proofErr w:type="spellStart"/>
            <w:r w:rsidRPr="00FF67C7">
              <w:rPr>
                <w:rFonts w:asciiTheme="minorBidi" w:hAnsiTheme="minorBidi"/>
                <w:sz w:val="24"/>
                <w:szCs w:val="24"/>
              </w:rPr>
              <w:t>afya</w:t>
            </w:r>
            <w:proofErr w:type="spellEnd"/>
            <w:r w:rsidRPr="00FF67C7">
              <w:rPr>
                <w:rFonts w:asciiTheme="minorBidi" w:hAnsiTheme="minorBidi"/>
                <w:sz w:val="24"/>
                <w:szCs w:val="24"/>
              </w:rPr>
              <w:t xml:space="preserve"> la </w:t>
            </w:r>
            <w:proofErr w:type="spellStart"/>
            <w:r w:rsidRPr="00FF67C7">
              <w:rPr>
                <w:rFonts w:asciiTheme="minorBidi" w:hAnsiTheme="minorBidi"/>
                <w:sz w:val="24"/>
                <w:szCs w:val="24"/>
              </w:rPr>
              <w:t>hatari</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non-critical health issues, visit a GP, after-hours medical service, or call a phone advice line, such as NURSE-ON-CALL.</w:t>
            </w:r>
            <w:r w:rsidRPr="00BC35BA">
              <w:rPr>
                <w:rFonts w:asciiTheme="minorBidi" w:hAnsiTheme="minorBidi" w:cstheme="minorBidi"/>
                <w:color w:val="000000" w:themeColor="text1"/>
              </w:rPr>
              <w:tab/>
            </w:r>
          </w:p>
        </w:tc>
        <w:tc>
          <w:tcPr>
            <w:tcW w:w="4873" w:type="dxa"/>
          </w:tcPr>
          <w:p w:rsidR="00C810D2" w:rsidRPr="00FF67C7" w:rsidRDefault="0019389C" w:rsidP="0019389C">
            <w:pPr>
              <w:rPr>
                <w:rFonts w:asciiTheme="minorBidi" w:hAnsiTheme="minorBidi"/>
                <w:sz w:val="24"/>
                <w:szCs w:val="24"/>
              </w:rPr>
            </w:pPr>
            <w:r w:rsidRPr="00FF67C7">
              <w:rPr>
                <w:rFonts w:asciiTheme="minorBidi" w:hAnsiTheme="minorBidi"/>
                <w:sz w:val="24"/>
                <w:szCs w:val="24"/>
              </w:rPr>
              <w:t xml:space="preserve">Kwa </w:t>
            </w:r>
            <w:proofErr w:type="spellStart"/>
            <w:r w:rsidRPr="00FF67C7">
              <w:rPr>
                <w:rFonts w:asciiTheme="minorBidi" w:hAnsiTheme="minorBidi"/>
                <w:sz w:val="24"/>
                <w:szCs w:val="24"/>
              </w:rPr>
              <w:t>masuala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afya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yasiyo-hatari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tembelea</w:t>
            </w:r>
            <w:proofErr w:type="spellEnd"/>
            <w:r w:rsidRPr="00FF67C7">
              <w:rPr>
                <w:rFonts w:asciiTheme="minorBidi" w:hAnsiTheme="minorBidi"/>
                <w:sz w:val="24"/>
                <w:szCs w:val="24"/>
              </w:rPr>
              <w:t xml:space="preserve"> GP, </w:t>
            </w: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udaktari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baada-masaa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piga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laini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ushauri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MUUGUZI-KWA-KUITWA. </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So if when there's an emergency, sometimes you might not think that 000 is an appropriate service to call.</w:t>
            </w:r>
          </w:p>
        </w:tc>
        <w:tc>
          <w:tcPr>
            <w:tcW w:w="4873" w:type="dxa"/>
          </w:tcPr>
          <w:p w:rsidR="00C810D2" w:rsidRPr="005974BD" w:rsidRDefault="0019389C" w:rsidP="00C810D2">
            <w:pPr>
              <w:rPr>
                <w:rFonts w:asciiTheme="minorBidi" w:hAnsiTheme="minorBidi"/>
                <w:sz w:val="24"/>
                <w:szCs w:val="24"/>
              </w:rPr>
            </w:pPr>
            <w:r w:rsidRPr="00FF67C7">
              <w:rPr>
                <w:rFonts w:asciiTheme="minorBidi" w:hAnsiTheme="minorBidi"/>
                <w:sz w:val="24"/>
                <w:szCs w:val="24"/>
              </w:rPr>
              <w:t xml:space="preserve">Kwa </w:t>
            </w:r>
            <w:proofErr w:type="spellStart"/>
            <w:r w:rsidRPr="00FF67C7">
              <w:rPr>
                <w:rFonts w:asciiTheme="minorBidi" w:hAnsiTheme="minorBidi"/>
                <w:sz w:val="24"/>
                <w:szCs w:val="24"/>
              </w:rPr>
              <w:t>hiyo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wakati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wengine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labda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huoni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kuwa</w:t>
            </w:r>
            <w:proofErr w:type="spellEnd"/>
            <w:r w:rsidRPr="00FF67C7">
              <w:rPr>
                <w:rFonts w:asciiTheme="minorBidi" w:hAnsiTheme="minorBidi"/>
                <w:sz w:val="24"/>
                <w:szCs w:val="24"/>
              </w:rPr>
              <w:t xml:space="preserve"> 000 </w:t>
            </w:r>
            <w:proofErr w:type="spellStart"/>
            <w:r w:rsidRPr="00FF67C7">
              <w:rPr>
                <w:rFonts w:asciiTheme="minorBidi" w:hAnsiTheme="minorBidi"/>
                <w:sz w:val="24"/>
                <w:szCs w:val="24"/>
              </w:rPr>
              <w:t>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inayofaa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kupiga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are other agencies in the community that can give you a hand in your time of need.</w:t>
            </w:r>
          </w:p>
        </w:tc>
        <w:tc>
          <w:tcPr>
            <w:tcW w:w="4873" w:type="dxa"/>
          </w:tcPr>
          <w:p w:rsidR="00C810D2" w:rsidRPr="005974BD" w:rsidRDefault="0019389C" w:rsidP="00C810D2">
            <w:pPr>
              <w:rPr>
                <w:rFonts w:asciiTheme="minorBidi" w:hAnsiTheme="minorBidi"/>
                <w:sz w:val="24"/>
                <w:szCs w:val="24"/>
              </w:rPr>
            </w:pPr>
            <w:r w:rsidRPr="00FF67C7">
              <w:rPr>
                <w:rFonts w:asciiTheme="minorBidi" w:hAnsiTheme="minorBidi"/>
                <w:sz w:val="24"/>
                <w:szCs w:val="24"/>
              </w:rPr>
              <w:t xml:space="preserve">Kuna </w:t>
            </w:r>
            <w:proofErr w:type="spellStart"/>
            <w:r w:rsidRPr="00FF67C7">
              <w:rPr>
                <w:rFonts w:asciiTheme="minorBidi" w:hAnsiTheme="minorBidi"/>
                <w:sz w:val="24"/>
                <w:szCs w:val="24"/>
              </w:rPr>
              <w:t>mashirika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mengine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yamo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jamii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ambayo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yanaweza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kuunga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mkono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wakati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haja</w:t>
            </w:r>
            <w:proofErr w:type="spellEnd"/>
            <w:r w:rsidRPr="00FF67C7">
              <w:rPr>
                <w:rFonts w:asciiTheme="minorBidi" w:hAnsiTheme="minorBidi"/>
                <w:sz w:val="24"/>
                <w:szCs w:val="24"/>
              </w:rPr>
              <w:t>.</w:t>
            </w:r>
          </w:p>
        </w:tc>
      </w:tr>
      <w:tr w:rsidR="00C810D2" w:rsidRPr="00B9561D" w:rsidTr="00A633B1">
        <w:trPr>
          <w:trHeight w:val="1957"/>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There might be a local support agency, it might even be a counselling line that can give you the advice you want, Poisons Information Service, those sorts of things.  So if you have a look in your local phone guide or your community guides, you can get those phone numbers from there.</w:t>
            </w:r>
          </w:p>
        </w:tc>
        <w:tc>
          <w:tcPr>
            <w:tcW w:w="4873" w:type="dxa"/>
          </w:tcPr>
          <w:p w:rsidR="00C810D2" w:rsidRPr="00FF67C7" w:rsidRDefault="0019389C" w:rsidP="003F3CF5">
            <w:pPr>
              <w:rPr>
                <w:rFonts w:asciiTheme="minorBidi" w:hAnsiTheme="minorBidi"/>
                <w:sz w:val="24"/>
                <w:szCs w:val="24"/>
              </w:rPr>
            </w:pPr>
            <w:proofErr w:type="spellStart"/>
            <w:r w:rsidRPr="00FF67C7">
              <w:rPr>
                <w:rFonts w:asciiTheme="minorBidi" w:hAnsiTheme="minorBidi"/>
                <w:sz w:val="24"/>
                <w:szCs w:val="24"/>
              </w:rPr>
              <w:t>Labda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shirika</w:t>
            </w:r>
            <w:proofErr w:type="spellEnd"/>
            <w:r w:rsidRPr="00FF67C7">
              <w:rPr>
                <w:rFonts w:asciiTheme="minorBidi" w:hAnsiTheme="minorBidi"/>
                <w:sz w:val="24"/>
                <w:szCs w:val="24"/>
              </w:rPr>
              <w:t xml:space="preserve"> la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 xml:space="preserve"> la </w:t>
            </w:r>
            <w:proofErr w:type="spellStart"/>
            <w:r w:rsidRPr="00FF67C7">
              <w:rPr>
                <w:rFonts w:asciiTheme="minorBidi" w:hAnsiTheme="minorBidi"/>
                <w:sz w:val="24"/>
                <w:szCs w:val="24"/>
              </w:rPr>
              <w:t>mtaa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labda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laini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ushauri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nasaha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inayoweza</w:t>
            </w:r>
            <w:proofErr w:type="spellEnd"/>
            <w:r w:rsidRPr="00FF67C7">
              <w:rPr>
                <w:rFonts w:asciiTheme="minorBidi" w:hAnsiTheme="minorBidi"/>
                <w:sz w:val="24"/>
                <w:szCs w:val="24"/>
              </w:rPr>
              <w:t xml:space="preserve"> kukupa </w:t>
            </w:r>
            <w:proofErr w:type="spellStart"/>
            <w:r w:rsidRPr="00FF67C7">
              <w:rPr>
                <w:rFonts w:asciiTheme="minorBidi" w:hAnsiTheme="minorBidi"/>
                <w:sz w:val="24"/>
                <w:szCs w:val="24"/>
              </w:rPr>
              <w:t>ushauri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unaotaka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Habari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Sumu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aina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hayo</w:t>
            </w:r>
            <w:proofErr w:type="spellEnd"/>
            <w:r w:rsidRPr="00FF67C7">
              <w:rPr>
                <w:rFonts w:asciiTheme="minorBidi" w:hAnsiTheme="minorBidi"/>
                <w:sz w:val="24"/>
                <w:szCs w:val="24"/>
              </w:rPr>
              <w:t xml:space="preserve">. Kwa </w:t>
            </w:r>
            <w:proofErr w:type="spellStart"/>
            <w:r w:rsidRPr="00FF67C7">
              <w:rPr>
                <w:rFonts w:asciiTheme="minorBidi" w:hAnsiTheme="minorBidi"/>
                <w:sz w:val="24"/>
                <w:szCs w:val="24"/>
              </w:rPr>
              <w:t>hiyo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ukiangalia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katika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mwongozo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mtaa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miongozo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jamii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yako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unaweza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kupata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nambari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zile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kutoka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hiyo</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Victorian Personal and Family Crisis Services support you, if you are experiencing difficulties.</w:t>
            </w:r>
          </w:p>
        </w:tc>
        <w:tc>
          <w:tcPr>
            <w:tcW w:w="4873" w:type="dxa"/>
          </w:tcPr>
          <w:p w:rsidR="00C810D2" w:rsidRPr="00FF67C7" w:rsidRDefault="0019389C" w:rsidP="0019389C">
            <w:pPr>
              <w:rPr>
                <w:rFonts w:asciiTheme="minorBidi" w:hAnsiTheme="minorBidi"/>
                <w:sz w:val="24"/>
                <w:szCs w:val="24"/>
              </w:rPr>
            </w:pP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Viktoria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Hali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Hatari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Binafsi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Jamaa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zinakusaidia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kama</w:t>
            </w:r>
            <w:proofErr w:type="spellEnd"/>
            <w:r>
              <w:rPr>
                <w:rFonts w:asciiTheme="minorBidi" w:hAnsiTheme="minorBidi"/>
                <w:sz w:val="24"/>
                <w:szCs w:val="24"/>
                <w:lang w:val="en-US"/>
              </w:rPr>
              <w:t xml:space="preserve"> </w:t>
            </w:r>
            <w:proofErr w:type="spellStart"/>
            <w:r w:rsidRPr="00FF67C7">
              <w:rPr>
                <w:rFonts w:asciiTheme="minorBidi" w:hAnsiTheme="minorBidi"/>
                <w:sz w:val="24"/>
                <w:szCs w:val="24"/>
              </w:rPr>
              <w:t>ukipata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matatizo</w:t>
            </w:r>
            <w:proofErr w:type="spellEnd"/>
            <w:r w:rsidRPr="00FF67C7">
              <w:rPr>
                <w:rFonts w:asciiTheme="minorBidi" w:hAnsiTheme="minorBidi"/>
                <w:sz w:val="24"/>
                <w:szCs w:val="24"/>
              </w:rPr>
              <w:t>.</w:t>
            </w:r>
          </w:p>
        </w:tc>
      </w:tr>
      <w:tr w:rsidR="00C810D2" w:rsidRPr="00B9561D" w:rsidTr="00A633B1">
        <w:trPr>
          <w:trHeight w:val="94"/>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Support is provided for mental health issues, and alcohol and drug problems.</w:t>
            </w:r>
          </w:p>
        </w:tc>
        <w:tc>
          <w:tcPr>
            <w:tcW w:w="4873" w:type="dxa"/>
          </w:tcPr>
          <w:p w:rsidR="00C810D2" w:rsidRPr="005974BD" w:rsidRDefault="0019389C" w:rsidP="00C810D2">
            <w:pPr>
              <w:rPr>
                <w:rFonts w:asciiTheme="minorBidi" w:hAnsiTheme="minorBidi"/>
                <w:sz w:val="24"/>
                <w:szCs w:val="24"/>
              </w:rPr>
            </w:pPr>
            <w:r w:rsidRPr="0019389C">
              <w:rPr>
                <w:rFonts w:asciiTheme="minorBidi" w:hAnsiTheme="minorBidi"/>
                <w:sz w:val="24"/>
                <w:szCs w:val="24"/>
                <w:lang w:val="el-GR"/>
              </w:rPr>
              <w:t>Msaada unatolewa kwa masuala ya afya ya akili, na matatizo ya kileo na dawa ya kulevya.</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concerned about a vulnerable child or children, Child Protection Services are there to assist and respond.</w:t>
            </w:r>
          </w:p>
        </w:tc>
        <w:tc>
          <w:tcPr>
            <w:tcW w:w="4873" w:type="dxa"/>
          </w:tcPr>
          <w:p w:rsidR="00C810D2" w:rsidRPr="005974BD" w:rsidRDefault="0019389C" w:rsidP="00C810D2">
            <w:pPr>
              <w:rPr>
                <w:rFonts w:asciiTheme="minorBidi" w:hAnsiTheme="minorBidi"/>
                <w:sz w:val="24"/>
                <w:szCs w:val="24"/>
              </w:rPr>
            </w:pPr>
            <w:proofErr w:type="spellStart"/>
            <w:r w:rsidRPr="00FF67C7">
              <w:rPr>
                <w:rFonts w:asciiTheme="minorBidi" w:hAnsiTheme="minorBidi"/>
                <w:sz w:val="24"/>
                <w:szCs w:val="24"/>
              </w:rPr>
              <w:t>Ikiwa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wasiwasi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kuhusu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mtoto</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watoto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wenye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shida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Kulinda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Watoto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zipo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kusaidia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kushawishi</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Sexual assault or family violence helplines and online support is available 24 hours a day.</w:t>
            </w:r>
          </w:p>
        </w:tc>
        <w:tc>
          <w:tcPr>
            <w:tcW w:w="4873" w:type="dxa"/>
          </w:tcPr>
          <w:p w:rsidR="00C810D2" w:rsidRPr="00FF67C7" w:rsidRDefault="0019389C" w:rsidP="0019389C">
            <w:pPr>
              <w:rPr>
                <w:rFonts w:asciiTheme="minorBidi" w:hAnsiTheme="minorBidi"/>
                <w:sz w:val="24"/>
                <w:szCs w:val="24"/>
              </w:rPr>
            </w:pPr>
            <w:proofErr w:type="spellStart"/>
            <w:r w:rsidRPr="00FF67C7">
              <w:rPr>
                <w:rFonts w:asciiTheme="minorBidi" w:hAnsiTheme="minorBidi"/>
                <w:sz w:val="24"/>
                <w:szCs w:val="24"/>
              </w:rPr>
              <w:t>Laini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shambilio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kigono</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vurugu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jamaa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mtandaoni</w:t>
            </w:r>
            <w:proofErr w:type="spellEnd"/>
            <w:r>
              <w:rPr>
                <w:rFonts w:asciiTheme="minorBidi" w:hAnsiTheme="minorBidi"/>
                <w:sz w:val="24"/>
                <w:szCs w:val="24"/>
                <w:lang w:val="en-US"/>
              </w:rPr>
              <w:t xml:space="preserve"> </w:t>
            </w:r>
            <w:proofErr w:type="spellStart"/>
            <w:r w:rsidRPr="00FF67C7">
              <w:rPr>
                <w:rFonts w:asciiTheme="minorBidi" w:hAnsiTheme="minorBidi"/>
                <w:sz w:val="24"/>
                <w:szCs w:val="24"/>
              </w:rPr>
              <w:t>unapatikana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masaa</w:t>
            </w:r>
            <w:proofErr w:type="spellEnd"/>
            <w:r w:rsidRPr="00FF67C7">
              <w:rPr>
                <w:rFonts w:asciiTheme="minorBidi" w:hAnsiTheme="minorBidi"/>
                <w:sz w:val="24"/>
                <w:szCs w:val="24"/>
              </w:rPr>
              <w:t xml:space="preserve"> 24 </w:t>
            </w:r>
            <w:proofErr w:type="spellStart"/>
            <w:r w:rsidRPr="00FF67C7">
              <w:rPr>
                <w:rFonts w:asciiTheme="minorBidi" w:hAnsiTheme="minorBidi"/>
                <w:sz w:val="24"/>
                <w:szCs w:val="24"/>
              </w:rPr>
              <w:t>kila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siku</w:t>
            </w:r>
            <w:proofErr w:type="spellEnd"/>
            <w:r w:rsidRPr="00FF67C7">
              <w:rPr>
                <w:rFonts w:asciiTheme="minorBidi" w:hAnsiTheme="minorBidi"/>
                <w:sz w:val="24"/>
                <w:szCs w:val="24"/>
              </w:rPr>
              <w:t>.</w:t>
            </w:r>
          </w:p>
        </w:tc>
      </w:tr>
      <w:tr w:rsidR="00C810D2" w:rsidRPr="00C810D2" w:rsidTr="00A633B1">
        <w:trPr>
          <w:trHeight w:val="80"/>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Calls are free.</w:t>
            </w:r>
          </w:p>
        </w:tc>
        <w:tc>
          <w:tcPr>
            <w:tcW w:w="4873" w:type="dxa"/>
          </w:tcPr>
          <w:p w:rsidR="00C810D2" w:rsidRPr="005974BD" w:rsidRDefault="0019389C" w:rsidP="00C810D2">
            <w:pPr>
              <w:rPr>
                <w:rFonts w:asciiTheme="minorBidi" w:hAnsiTheme="minorBidi"/>
                <w:sz w:val="24"/>
                <w:szCs w:val="24"/>
                <w:lang w:val="el-GR"/>
              </w:rPr>
            </w:pPr>
            <w:r w:rsidRPr="0019389C">
              <w:rPr>
                <w:rFonts w:asciiTheme="minorBidi" w:hAnsiTheme="minorBidi"/>
                <w:sz w:val="24"/>
                <w:szCs w:val="24"/>
                <w:lang w:val="el-GR"/>
              </w:rPr>
              <w:t>Simu ni bila malipo.</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are under 25, there are counsellors who can communicate with you online or over the phone.</w:t>
            </w:r>
          </w:p>
        </w:tc>
        <w:tc>
          <w:tcPr>
            <w:tcW w:w="4873" w:type="dxa"/>
          </w:tcPr>
          <w:p w:rsidR="00C810D2" w:rsidRPr="00FF67C7" w:rsidRDefault="0019389C" w:rsidP="0019389C">
            <w:pPr>
              <w:rPr>
                <w:rFonts w:asciiTheme="minorBidi" w:hAnsiTheme="minorBidi"/>
                <w:sz w:val="24"/>
                <w:szCs w:val="24"/>
              </w:rPr>
            </w:pPr>
            <w:proofErr w:type="spellStart"/>
            <w:r w:rsidRPr="00FF67C7">
              <w:rPr>
                <w:rFonts w:asciiTheme="minorBidi" w:hAnsiTheme="minorBidi"/>
                <w:sz w:val="24"/>
                <w:szCs w:val="24"/>
              </w:rPr>
              <w:t>Ikiwa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umri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chini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25, </w:t>
            </w:r>
            <w:proofErr w:type="spellStart"/>
            <w:r w:rsidRPr="00FF67C7">
              <w:rPr>
                <w:rFonts w:asciiTheme="minorBidi" w:hAnsiTheme="minorBidi"/>
                <w:sz w:val="24"/>
                <w:szCs w:val="24"/>
              </w:rPr>
              <w:t>kuna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washauri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nasaha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wanaoweza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kuwasiliana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nawe</w:t>
            </w:r>
            <w:proofErr w:type="spellEnd"/>
            <w:r>
              <w:rPr>
                <w:rFonts w:asciiTheme="minorBidi" w:hAnsiTheme="minorBidi"/>
                <w:sz w:val="24"/>
                <w:szCs w:val="24"/>
                <w:lang w:val="en-US"/>
              </w:rPr>
              <w:t xml:space="preserve"> </w:t>
            </w:r>
            <w:proofErr w:type="spellStart"/>
            <w:r w:rsidRPr="00FF67C7">
              <w:rPr>
                <w:rFonts w:asciiTheme="minorBidi" w:hAnsiTheme="minorBidi"/>
                <w:sz w:val="24"/>
                <w:szCs w:val="24"/>
              </w:rPr>
              <w:t>mtandaoni</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kutumia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simu</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All conversations are private and confidential, so seek help or advice as soon as you need it.</w:t>
            </w:r>
          </w:p>
        </w:tc>
        <w:tc>
          <w:tcPr>
            <w:tcW w:w="4873" w:type="dxa"/>
          </w:tcPr>
          <w:p w:rsidR="00C810D2" w:rsidRPr="00FF67C7" w:rsidRDefault="0019389C" w:rsidP="0019389C">
            <w:pPr>
              <w:rPr>
                <w:rFonts w:asciiTheme="minorBidi" w:hAnsiTheme="minorBidi"/>
                <w:sz w:val="24"/>
                <w:szCs w:val="24"/>
              </w:rPr>
            </w:pPr>
            <w:proofErr w:type="spellStart"/>
            <w:r w:rsidRPr="00FF67C7">
              <w:rPr>
                <w:rFonts w:asciiTheme="minorBidi" w:hAnsiTheme="minorBidi"/>
                <w:sz w:val="24"/>
                <w:szCs w:val="24"/>
              </w:rPr>
              <w:t>Mazungumzo</w:t>
            </w:r>
            <w:proofErr w:type="spellEnd"/>
            <w:r w:rsidRPr="00FF67C7">
              <w:rPr>
                <w:rFonts w:asciiTheme="minorBidi" w:hAnsiTheme="minorBidi"/>
                <w:sz w:val="24"/>
                <w:szCs w:val="24"/>
              </w:rPr>
              <w:t xml:space="preserve"> yote </w:t>
            </w:r>
            <w:proofErr w:type="spellStart"/>
            <w:r w:rsidRPr="00FF67C7">
              <w:rPr>
                <w:rFonts w:asciiTheme="minorBidi" w:hAnsiTheme="minorBidi"/>
                <w:sz w:val="24"/>
                <w:szCs w:val="24"/>
              </w:rPr>
              <w:t>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binafsi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siri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hiyo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tafuta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msaada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ushauri</w:t>
            </w:r>
            <w:proofErr w:type="spellEnd"/>
            <w:r>
              <w:rPr>
                <w:rFonts w:asciiTheme="minorBidi" w:hAnsiTheme="minorBidi"/>
                <w:sz w:val="24"/>
                <w:szCs w:val="24"/>
                <w:lang w:val="en-US"/>
              </w:rPr>
              <w:t xml:space="preserve"> </w:t>
            </w:r>
            <w:proofErr w:type="spellStart"/>
            <w:r w:rsidRPr="00FF67C7">
              <w:rPr>
                <w:rFonts w:asciiTheme="minorBidi" w:hAnsiTheme="minorBidi"/>
                <w:sz w:val="24"/>
                <w:szCs w:val="24"/>
              </w:rPr>
              <w:t>punde</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tu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unapouhitaji</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For natural disasters, such as bush fires and floods, Victoria's Emergency Services work in a coordinated manner to respond as quickly as possible.</w:t>
            </w:r>
          </w:p>
        </w:tc>
        <w:tc>
          <w:tcPr>
            <w:tcW w:w="4873" w:type="dxa"/>
          </w:tcPr>
          <w:p w:rsidR="00C810D2" w:rsidRPr="0019389C" w:rsidRDefault="0019389C" w:rsidP="00C810D2">
            <w:pPr>
              <w:rPr>
                <w:rFonts w:asciiTheme="minorBidi" w:eastAsia="DengXian" w:hAnsiTheme="minorBidi"/>
                <w:sz w:val="24"/>
                <w:szCs w:val="24"/>
                <w:lang w:val="en-US"/>
              </w:rPr>
            </w:pPr>
            <w:r w:rsidRPr="00FF67C7">
              <w:rPr>
                <w:rFonts w:asciiTheme="minorBidi" w:eastAsia="DengXian" w:hAnsiTheme="minorBidi"/>
                <w:sz w:val="24"/>
                <w:szCs w:val="24"/>
              </w:rPr>
              <w:t xml:space="preserve">Kwa </w:t>
            </w:r>
            <w:proofErr w:type="spellStart"/>
            <w:r w:rsidRPr="00FF67C7">
              <w:rPr>
                <w:rFonts w:asciiTheme="minorBidi" w:eastAsia="DengXian" w:hAnsiTheme="minorBidi"/>
                <w:sz w:val="24"/>
                <w:szCs w:val="24"/>
              </w:rPr>
              <w:t>maafa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ya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asili</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kama</w:t>
            </w:r>
            <w:proofErr w:type="spellEnd"/>
            <w:r w:rsidRPr="00FF67C7">
              <w:rPr>
                <w:rFonts w:asciiTheme="minorBidi" w:eastAsia="DengXian" w:hAnsiTheme="minorBidi"/>
                <w:sz w:val="24"/>
                <w:szCs w:val="24"/>
              </w:rPr>
              <w:t xml:space="preserve"> moto </w:t>
            </w:r>
            <w:proofErr w:type="spellStart"/>
            <w:r w:rsidRPr="00FF67C7">
              <w:rPr>
                <w:rFonts w:asciiTheme="minorBidi" w:eastAsia="DengXian" w:hAnsiTheme="minorBidi"/>
                <w:sz w:val="24"/>
                <w:szCs w:val="24"/>
              </w:rPr>
              <w:t>porini</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na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mafuriko</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Huduma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za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Dharura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za</w:t>
            </w:r>
            <w:proofErr w:type="spellEnd"/>
            <w:r w:rsidRPr="00FF67C7">
              <w:rPr>
                <w:rFonts w:asciiTheme="minorBidi" w:eastAsia="DengXian" w:hAnsiTheme="minorBidi"/>
                <w:sz w:val="24"/>
                <w:szCs w:val="24"/>
              </w:rPr>
              <w:t xml:space="preserve"> Viktoria </w:t>
            </w:r>
            <w:proofErr w:type="spellStart"/>
            <w:r w:rsidRPr="00FF67C7">
              <w:rPr>
                <w:rFonts w:asciiTheme="minorBidi" w:eastAsia="DengXian" w:hAnsiTheme="minorBidi"/>
                <w:sz w:val="24"/>
                <w:szCs w:val="24"/>
              </w:rPr>
              <w:t>zinashughulikia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kwa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njia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za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uratibu</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ili</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kuchukua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hatua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haraka</w:t>
            </w:r>
            <w:proofErr w:type="spellEnd"/>
            <w:r w:rsidRPr="00FF67C7">
              <w:rPr>
                <w:rFonts w:asciiTheme="minorBidi" w:eastAsia="DengXian" w:hAnsiTheme="minorBidi"/>
                <w:sz w:val="24"/>
                <w:szCs w:val="24"/>
              </w:rPr>
              <w:t xml:space="preserve"> </w:t>
            </w:r>
            <w:proofErr w:type="spellStart"/>
            <w:r w:rsidRPr="00FF67C7">
              <w:rPr>
                <w:rFonts w:asciiTheme="minorBidi" w:eastAsia="DengXian" w:hAnsiTheme="minorBidi"/>
                <w:sz w:val="24"/>
                <w:szCs w:val="24"/>
              </w:rPr>
              <w:t>iwezekanavyo</w:t>
            </w:r>
            <w:proofErr w:type="spellEnd"/>
            <w:r>
              <w:rPr>
                <w:rFonts w:asciiTheme="minorBidi" w:eastAsia="DengXian" w:hAnsiTheme="minorBidi"/>
                <w:sz w:val="24"/>
                <w:szCs w:val="24"/>
                <w:lang w:val="en-US"/>
              </w:rPr>
              <w:t>.</w:t>
            </w:r>
          </w:p>
        </w:tc>
      </w:tr>
      <w:tr w:rsidR="00C810D2" w:rsidRPr="00B9561D" w:rsidTr="00A633B1">
        <w:trPr>
          <w:trHeight w:val="411"/>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Emergency Management Victoria coordinates Victoria's response.</w:t>
            </w:r>
          </w:p>
        </w:tc>
        <w:tc>
          <w:tcPr>
            <w:tcW w:w="4873" w:type="dxa"/>
          </w:tcPr>
          <w:p w:rsidR="00C810D2" w:rsidRPr="005974BD" w:rsidRDefault="0019389C" w:rsidP="00C810D2">
            <w:pPr>
              <w:rPr>
                <w:rFonts w:asciiTheme="minorBidi" w:hAnsiTheme="minorBidi"/>
                <w:sz w:val="24"/>
                <w:szCs w:val="24"/>
              </w:rPr>
            </w:pPr>
            <w:proofErr w:type="spellStart"/>
            <w:r w:rsidRPr="00FF67C7">
              <w:rPr>
                <w:rFonts w:asciiTheme="minorBidi" w:hAnsiTheme="minorBidi"/>
                <w:sz w:val="24"/>
                <w:szCs w:val="24"/>
              </w:rPr>
              <w:t>Usimamiaji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 xml:space="preserve"> Viktoria </w:t>
            </w:r>
            <w:proofErr w:type="spellStart"/>
            <w:r w:rsidRPr="00FF67C7">
              <w:rPr>
                <w:rFonts w:asciiTheme="minorBidi" w:hAnsiTheme="minorBidi"/>
                <w:sz w:val="24"/>
                <w:szCs w:val="24"/>
              </w:rPr>
              <w:t>unaratibu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uchukaji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hatua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w:t>
            </w:r>
            <w:proofErr w:type="spellEnd"/>
            <w:r w:rsidRPr="00FF67C7">
              <w:rPr>
                <w:rFonts w:asciiTheme="minorBidi" w:hAnsiTheme="minorBidi"/>
                <w:sz w:val="24"/>
                <w:szCs w:val="24"/>
              </w:rPr>
              <w:t xml:space="preserve"> Viktoria </w:t>
            </w:r>
            <w:proofErr w:type="spellStart"/>
            <w:r w:rsidRPr="00FF67C7">
              <w:rPr>
                <w:rFonts w:asciiTheme="minorBidi" w:hAnsiTheme="minorBidi"/>
                <w:sz w:val="24"/>
                <w:szCs w:val="24"/>
              </w:rPr>
              <w:t>sawa</w:t>
            </w:r>
            <w:proofErr w:type="spellEnd"/>
            <w:r w:rsidRPr="00FF67C7">
              <w:rPr>
                <w:rFonts w:asciiTheme="minorBidi" w:hAnsiTheme="minorBidi"/>
                <w:sz w:val="24"/>
                <w:szCs w:val="24"/>
              </w:rPr>
              <w:t>.</w:t>
            </w:r>
          </w:p>
        </w:tc>
      </w:tr>
      <w:tr w:rsidR="00C810D2" w:rsidRPr="00B9561D" w:rsidTr="00A633B1">
        <w:trPr>
          <w:trHeight w:val="1073"/>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 State Emergency Services, SES, responds to natural emergencies caused by floods, storms, tsunamis and earthquakes.</w:t>
            </w:r>
          </w:p>
        </w:tc>
        <w:tc>
          <w:tcPr>
            <w:tcW w:w="4873" w:type="dxa"/>
          </w:tcPr>
          <w:p w:rsidR="00C810D2" w:rsidRPr="00FF67C7" w:rsidRDefault="0019389C" w:rsidP="0019389C">
            <w:pPr>
              <w:rPr>
                <w:rFonts w:asciiTheme="minorBidi" w:hAnsiTheme="minorBidi"/>
                <w:sz w:val="24"/>
                <w:szCs w:val="24"/>
              </w:rPr>
            </w:pPr>
            <w:proofErr w:type="spellStart"/>
            <w:r w:rsidRPr="00FF67C7">
              <w:rPr>
                <w:rFonts w:asciiTheme="minorBidi" w:hAnsiTheme="minorBidi"/>
                <w:sz w:val="24"/>
                <w:szCs w:val="24"/>
              </w:rPr>
              <w:t>Huduma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Jimbo</w:t>
            </w:r>
            <w:proofErr w:type="spellEnd"/>
            <w:r w:rsidRPr="00FF67C7">
              <w:rPr>
                <w:rFonts w:asciiTheme="minorBidi" w:hAnsiTheme="minorBidi"/>
                <w:sz w:val="24"/>
                <w:szCs w:val="24"/>
              </w:rPr>
              <w:t xml:space="preserve"> la Viktoria, SES, </w:t>
            </w:r>
            <w:proofErr w:type="spellStart"/>
            <w:r w:rsidRPr="00FF67C7">
              <w:rPr>
                <w:rFonts w:asciiTheme="minorBidi" w:hAnsiTheme="minorBidi"/>
                <w:sz w:val="24"/>
                <w:szCs w:val="24"/>
              </w:rPr>
              <w:t>zinachukua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hatua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Pr>
                <w:rFonts w:asciiTheme="minorBidi" w:hAnsiTheme="minorBidi"/>
                <w:sz w:val="24"/>
                <w:szCs w:val="24"/>
                <w:lang w:val="en-US"/>
              </w:rPr>
              <w:t xml:space="preserve"> </w:t>
            </w:r>
            <w:proofErr w:type="spellStart"/>
            <w:r w:rsidRPr="00FF67C7">
              <w:rPr>
                <w:rFonts w:asciiTheme="minorBidi" w:hAnsiTheme="minorBidi"/>
                <w:sz w:val="24"/>
                <w:szCs w:val="24"/>
              </w:rPr>
              <w:t>za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asili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zinazosababishwa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mafuriko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mavua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makubwa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kabobo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tetemeko</w:t>
            </w:r>
            <w:proofErr w:type="spellEnd"/>
            <w:r w:rsidRPr="00FF67C7">
              <w:rPr>
                <w:rFonts w:asciiTheme="minorBidi" w:hAnsiTheme="minorBidi"/>
                <w:sz w:val="24"/>
                <w:szCs w:val="24"/>
              </w:rPr>
              <w:t xml:space="preserve"> la </w:t>
            </w:r>
            <w:proofErr w:type="spellStart"/>
            <w:r w:rsidRPr="00FF67C7">
              <w:rPr>
                <w:rFonts w:asciiTheme="minorBidi" w:hAnsiTheme="minorBidi"/>
                <w:sz w:val="24"/>
                <w:szCs w:val="24"/>
              </w:rPr>
              <w:t>ardhi</w:t>
            </w:r>
            <w:proofErr w:type="spellEnd"/>
            <w:r w:rsidRPr="00FF67C7">
              <w:rPr>
                <w:rFonts w:asciiTheme="minorBidi" w:hAnsiTheme="minorBidi"/>
                <w:sz w:val="24"/>
                <w:szCs w:val="24"/>
              </w:rPr>
              <w:t>.</w:t>
            </w:r>
          </w:p>
        </w:tc>
      </w:tr>
      <w:tr w:rsidR="00C810D2" w:rsidRPr="00BC35BA" w:rsidTr="00A633B1">
        <w:trPr>
          <w:trHeight w:val="80"/>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132 500.</w:t>
            </w:r>
          </w:p>
        </w:tc>
        <w:tc>
          <w:tcPr>
            <w:tcW w:w="4873" w:type="dxa"/>
          </w:tcPr>
          <w:p w:rsidR="00C810D2" w:rsidRPr="005974BD" w:rsidRDefault="0019389C" w:rsidP="00C810D2">
            <w:pPr>
              <w:rPr>
                <w:rFonts w:asciiTheme="minorBidi" w:hAnsiTheme="minorBidi"/>
                <w:sz w:val="24"/>
                <w:szCs w:val="24"/>
                <w:lang w:val="el-GR"/>
              </w:rPr>
            </w:pPr>
            <w:r w:rsidRPr="0019389C">
              <w:rPr>
                <w:rFonts w:asciiTheme="minorBidi" w:hAnsiTheme="minorBidi"/>
                <w:sz w:val="24"/>
                <w:szCs w:val="24"/>
                <w:lang w:val="el-GR"/>
              </w:rPr>
              <w:t>Piga simu 132 500.</w:t>
            </w:r>
          </w:p>
        </w:tc>
      </w:tr>
      <w:tr w:rsidR="00C810D2" w:rsidRPr="00FF67C7" w:rsidTr="00A633B1">
        <w:trPr>
          <w:trHeight w:val="80"/>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The Victoria's Fire Authorities respond to fires.</w:t>
            </w:r>
          </w:p>
        </w:tc>
        <w:tc>
          <w:tcPr>
            <w:tcW w:w="4873" w:type="dxa"/>
          </w:tcPr>
          <w:p w:rsidR="00C810D2" w:rsidRPr="00FF67C7" w:rsidRDefault="0019389C" w:rsidP="00C810D2">
            <w:pPr>
              <w:rPr>
                <w:rFonts w:asciiTheme="minorBidi" w:hAnsiTheme="minorBidi"/>
                <w:sz w:val="24"/>
                <w:szCs w:val="24"/>
                <w:lang w:val="es-ES"/>
              </w:rPr>
            </w:pPr>
            <w:proofErr w:type="spellStart"/>
            <w:r w:rsidRPr="00FF67C7">
              <w:rPr>
                <w:rFonts w:asciiTheme="minorBidi" w:hAnsiTheme="minorBidi"/>
                <w:sz w:val="24"/>
                <w:szCs w:val="24"/>
                <w:lang w:val="es-ES"/>
              </w:rPr>
              <w:t>Mamlaka</w:t>
            </w:r>
            <w:proofErr w:type="spellEnd"/>
            <w:r w:rsidRPr="00FF67C7">
              <w:rPr>
                <w:rFonts w:asciiTheme="minorBidi" w:hAnsiTheme="minorBidi"/>
                <w:sz w:val="24"/>
                <w:szCs w:val="24"/>
                <w:lang w:val="es-ES"/>
              </w:rPr>
              <w:t xml:space="preserve"> ya Moto ya </w:t>
            </w:r>
            <w:proofErr w:type="spellStart"/>
            <w:r w:rsidRPr="00FF67C7">
              <w:rPr>
                <w:rFonts w:asciiTheme="minorBidi" w:hAnsiTheme="minorBidi"/>
                <w:sz w:val="24"/>
                <w:szCs w:val="24"/>
                <w:lang w:val="es-ES"/>
              </w:rPr>
              <w:t>Viktoria</w:t>
            </w:r>
            <w:proofErr w:type="spellEnd"/>
            <w:r w:rsidRPr="00FF67C7">
              <w:rPr>
                <w:rFonts w:asciiTheme="minorBidi" w:hAnsiTheme="minorBidi"/>
                <w:sz w:val="24"/>
                <w:szCs w:val="24"/>
                <w:lang w:val="es-ES"/>
              </w:rPr>
              <w:t xml:space="preserve"> </w:t>
            </w:r>
            <w:proofErr w:type="spellStart"/>
            <w:r w:rsidRPr="00FF67C7">
              <w:rPr>
                <w:rFonts w:asciiTheme="minorBidi" w:hAnsiTheme="minorBidi"/>
                <w:sz w:val="24"/>
                <w:szCs w:val="24"/>
                <w:lang w:val="es-ES"/>
              </w:rPr>
              <w:t>yanachukua</w:t>
            </w:r>
            <w:proofErr w:type="spellEnd"/>
            <w:r w:rsidRPr="00FF67C7">
              <w:rPr>
                <w:rFonts w:asciiTheme="minorBidi" w:hAnsiTheme="minorBidi"/>
                <w:sz w:val="24"/>
                <w:szCs w:val="24"/>
                <w:lang w:val="es-ES"/>
              </w:rPr>
              <w:t xml:space="preserve"> </w:t>
            </w:r>
            <w:proofErr w:type="spellStart"/>
            <w:r w:rsidRPr="00FF67C7">
              <w:rPr>
                <w:rFonts w:asciiTheme="minorBidi" w:hAnsiTheme="minorBidi"/>
                <w:sz w:val="24"/>
                <w:szCs w:val="24"/>
                <w:lang w:val="es-ES"/>
              </w:rPr>
              <w:t>hatua</w:t>
            </w:r>
            <w:proofErr w:type="spellEnd"/>
            <w:r w:rsidRPr="00FF67C7">
              <w:rPr>
                <w:rFonts w:asciiTheme="minorBidi" w:hAnsiTheme="minorBidi"/>
                <w:sz w:val="24"/>
                <w:szCs w:val="24"/>
                <w:lang w:val="es-ES"/>
              </w:rPr>
              <w:t xml:space="preserve"> </w:t>
            </w:r>
            <w:proofErr w:type="spellStart"/>
            <w:r w:rsidRPr="00FF67C7">
              <w:rPr>
                <w:rFonts w:asciiTheme="minorBidi" w:hAnsiTheme="minorBidi"/>
                <w:sz w:val="24"/>
                <w:szCs w:val="24"/>
                <w:lang w:val="es-ES"/>
              </w:rPr>
              <w:t>kuelekea</w:t>
            </w:r>
            <w:proofErr w:type="spellEnd"/>
            <w:r w:rsidRPr="00FF67C7">
              <w:rPr>
                <w:rFonts w:asciiTheme="minorBidi" w:hAnsiTheme="minorBidi"/>
                <w:sz w:val="24"/>
                <w:szCs w:val="24"/>
                <w:lang w:val="es-ES"/>
              </w:rPr>
              <w:t xml:space="preserve"> moto.</w:t>
            </w:r>
          </w:p>
        </w:tc>
      </w:tr>
      <w:tr w:rsidR="00C810D2" w:rsidRPr="00BC35BA" w:rsidTr="00A633B1">
        <w:trPr>
          <w:trHeight w:val="80"/>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Call 000. </w:t>
            </w:r>
          </w:p>
        </w:tc>
        <w:tc>
          <w:tcPr>
            <w:tcW w:w="4873" w:type="dxa"/>
          </w:tcPr>
          <w:p w:rsidR="00C810D2" w:rsidRPr="0019389C" w:rsidRDefault="0019389C" w:rsidP="00C810D2">
            <w:pPr>
              <w:rPr>
                <w:rFonts w:asciiTheme="minorBidi" w:hAnsiTheme="minorBidi"/>
                <w:sz w:val="24"/>
                <w:szCs w:val="24"/>
                <w:lang w:val="en-US"/>
              </w:rPr>
            </w:pPr>
            <w:r w:rsidRPr="0019389C">
              <w:rPr>
                <w:rFonts w:asciiTheme="minorBidi" w:hAnsiTheme="minorBidi"/>
                <w:sz w:val="24"/>
                <w:szCs w:val="24"/>
                <w:lang w:val="el-GR"/>
              </w:rPr>
              <w:t>Piga simu 000</w:t>
            </w:r>
            <w:r>
              <w:rPr>
                <w:rFonts w:asciiTheme="minorBidi" w:hAnsiTheme="minorBidi"/>
                <w:sz w:val="24"/>
                <w:szCs w:val="24"/>
                <w:lang w:val="en-US"/>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Examples of a chemical, biological or radiological emergency are chemical spills, viruses, bacteria or toxins, a medical radiation accident, or an accidental radioactive leak. </w:t>
            </w:r>
          </w:p>
        </w:tc>
        <w:tc>
          <w:tcPr>
            <w:tcW w:w="4873" w:type="dxa"/>
          </w:tcPr>
          <w:p w:rsidR="00C810D2" w:rsidRPr="00FF67C7" w:rsidRDefault="0019389C" w:rsidP="006B281D">
            <w:pPr>
              <w:rPr>
                <w:rFonts w:asciiTheme="minorBidi" w:hAnsiTheme="minorBidi"/>
                <w:sz w:val="24"/>
                <w:szCs w:val="24"/>
              </w:rPr>
            </w:pPr>
            <w:proofErr w:type="spellStart"/>
            <w:r w:rsidRPr="00FF67C7">
              <w:rPr>
                <w:rFonts w:asciiTheme="minorBidi" w:hAnsiTheme="minorBidi"/>
                <w:sz w:val="24"/>
                <w:szCs w:val="24"/>
              </w:rPr>
              <w:t>Mifano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dharura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kemikali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biolojia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rediolojia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kumwagika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kemikali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virusi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bakteria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sumu</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ajali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mnururishi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uganga</w:t>
            </w:r>
            <w:proofErr w:type="spellEnd"/>
            <w:r w:rsidRPr="00FF67C7">
              <w:rPr>
                <w:rFonts w:asciiTheme="minorBidi" w:hAnsiTheme="minorBidi"/>
                <w:sz w:val="24"/>
                <w:szCs w:val="24"/>
              </w:rPr>
              <w:t xml:space="preserve">, au </w:t>
            </w:r>
            <w:proofErr w:type="spellStart"/>
            <w:r w:rsidRPr="00FF67C7">
              <w:rPr>
                <w:rFonts w:asciiTheme="minorBidi" w:hAnsiTheme="minorBidi"/>
                <w:sz w:val="24"/>
                <w:szCs w:val="24"/>
              </w:rPr>
              <w:t>ajali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ya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mvujo</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wa</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nururishi</w:t>
            </w:r>
            <w:proofErr w:type="spellEnd"/>
            <w:r w:rsidRPr="00FF67C7">
              <w:rPr>
                <w:rFonts w:asciiTheme="minorBidi" w:hAnsiTheme="minorBidi"/>
                <w:sz w:val="24"/>
                <w:szCs w:val="24"/>
              </w:rPr>
              <w:t>.</w:t>
            </w:r>
          </w:p>
        </w:tc>
      </w:tr>
      <w:tr w:rsidR="00C810D2" w:rsidRPr="00B9561D" w:rsidTr="00A633B1">
        <w:trPr>
          <w:trHeight w:val="113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stheme="minorBidi"/>
                <w:color w:val="000000" w:themeColor="text1"/>
              </w:rPr>
            </w:pPr>
            <w:r w:rsidRPr="00BC35BA">
              <w:rPr>
                <w:rFonts w:asciiTheme="minorBidi" w:hAnsiTheme="minorBidi" w:cstheme="minorBidi"/>
                <w:color w:val="000000" w:themeColor="text1"/>
              </w:rPr>
              <w:t>If you become aware of a chemical, biological or radiological emergency, call 000 immediately. </w:t>
            </w:r>
          </w:p>
        </w:tc>
        <w:tc>
          <w:tcPr>
            <w:tcW w:w="4873" w:type="dxa"/>
          </w:tcPr>
          <w:p w:rsidR="00C810D2" w:rsidRPr="005974BD" w:rsidRDefault="0019389C" w:rsidP="00C810D2">
            <w:pPr>
              <w:rPr>
                <w:rFonts w:asciiTheme="minorBidi" w:hAnsiTheme="minorBidi"/>
                <w:sz w:val="24"/>
                <w:szCs w:val="24"/>
              </w:rPr>
            </w:pPr>
            <w:r w:rsidRPr="0019389C">
              <w:rPr>
                <w:rFonts w:asciiTheme="minorBidi" w:hAnsiTheme="minorBidi"/>
                <w:sz w:val="24"/>
                <w:szCs w:val="24"/>
                <w:lang w:val="el-GR"/>
              </w:rPr>
              <w:t>Ikiwa unaanza kufahamu kuhusu dharura ya kemikali, biolojia au ya rediolojia, piga simu 000 mara moja.</w:t>
            </w:r>
          </w:p>
        </w:tc>
      </w:tr>
      <w:tr w:rsidR="00C810D2" w:rsidRPr="00B9561D" w:rsidTr="00A633B1">
        <w:trPr>
          <w:trHeight w:val="726"/>
          <w:jc w:val="center"/>
        </w:trPr>
        <w:tc>
          <w:tcPr>
            <w:tcW w:w="4920" w:type="dxa"/>
          </w:tcPr>
          <w:p w:rsidR="00C810D2" w:rsidRPr="00BC35BA" w:rsidRDefault="00C810D2" w:rsidP="00C810D2">
            <w:pPr>
              <w:pStyle w:val="NormalWeb"/>
              <w:shd w:val="clear" w:color="auto" w:fill="FFFFFF"/>
              <w:spacing w:before="0" w:beforeAutospacing="0" w:after="210" w:afterAutospacing="0" w:line="315" w:lineRule="atLeast"/>
              <w:rPr>
                <w:rFonts w:asciiTheme="minorBidi" w:hAnsiTheme="minorBidi"/>
                <w:color w:val="000000" w:themeColor="text1"/>
              </w:rPr>
            </w:pPr>
            <w:r w:rsidRPr="00BC35BA">
              <w:rPr>
                <w:rFonts w:asciiTheme="minorBidi" w:hAnsiTheme="minorBidi" w:cstheme="minorBidi"/>
                <w:color w:val="000000" w:themeColor="text1"/>
              </w:rPr>
              <w:t>For more information, visit: BETTERHEALTH.vic.gov.au/emergency.</w:t>
            </w:r>
          </w:p>
        </w:tc>
        <w:tc>
          <w:tcPr>
            <w:tcW w:w="4873" w:type="dxa"/>
          </w:tcPr>
          <w:p w:rsidR="0019389C" w:rsidRDefault="0019389C" w:rsidP="0019389C">
            <w:pPr>
              <w:spacing w:after="0"/>
              <w:rPr>
                <w:rFonts w:asciiTheme="minorBidi" w:hAnsiTheme="minorBidi"/>
                <w:sz w:val="24"/>
                <w:szCs w:val="24"/>
                <w:lang w:val="en-US"/>
              </w:rPr>
            </w:pPr>
            <w:r w:rsidRPr="00FF67C7">
              <w:rPr>
                <w:rFonts w:asciiTheme="minorBidi" w:hAnsiTheme="minorBidi"/>
                <w:sz w:val="24"/>
                <w:szCs w:val="24"/>
              </w:rPr>
              <w:t xml:space="preserve">Kwa </w:t>
            </w:r>
            <w:proofErr w:type="spellStart"/>
            <w:r w:rsidRPr="00FF67C7">
              <w:rPr>
                <w:rFonts w:asciiTheme="minorBidi" w:hAnsiTheme="minorBidi"/>
                <w:sz w:val="24"/>
                <w:szCs w:val="24"/>
              </w:rPr>
              <w:t>habari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zaidi</w:t>
            </w:r>
            <w:proofErr w:type="spellEnd"/>
            <w:r w:rsidRPr="00FF67C7">
              <w:rPr>
                <w:rFonts w:asciiTheme="minorBidi" w:hAnsiTheme="minorBidi"/>
                <w:sz w:val="24"/>
                <w:szCs w:val="24"/>
              </w:rPr>
              <w:t xml:space="preserve">, </w:t>
            </w:r>
            <w:proofErr w:type="spellStart"/>
            <w:r w:rsidRPr="00FF67C7">
              <w:rPr>
                <w:rFonts w:asciiTheme="minorBidi" w:hAnsiTheme="minorBidi"/>
                <w:sz w:val="24"/>
                <w:szCs w:val="24"/>
              </w:rPr>
              <w:t>temebelea</w:t>
            </w:r>
            <w:proofErr w:type="spellEnd"/>
          </w:p>
          <w:p w:rsidR="00C810D2" w:rsidRPr="00FF67C7" w:rsidRDefault="006B281D" w:rsidP="00C810D2">
            <w:pPr>
              <w:rPr>
                <w:rFonts w:asciiTheme="minorBidi" w:hAnsiTheme="minorBidi"/>
                <w:sz w:val="24"/>
                <w:szCs w:val="24"/>
              </w:rPr>
            </w:pPr>
            <w:r w:rsidRPr="00FF67C7">
              <w:rPr>
                <w:rFonts w:asciiTheme="minorBidi" w:hAnsiTheme="minorBidi"/>
                <w:sz w:val="24"/>
                <w:szCs w:val="24"/>
              </w:rPr>
              <w:t>BETTERHEALTH.vic.gov.au/emergency</w:t>
            </w:r>
          </w:p>
        </w:tc>
      </w:tr>
    </w:tbl>
    <w:p w:rsidR="00CF2348" w:rsidRPr="00FF67C7" w:rsidRDefault="00CF2348" w:rsidP="0079147A">
      <w:pPr>
        <w:rPr>
          <w:rFonts w:asciiTheme="minorBidi" w:hAnsiTheme="minorBidi"/>
          <w:color w:val="000000" w:themeColor="text1"/>
          <w:sz w:val="24"/>
          <w:szCs w:val="24"/>
        </w:rPr>
      </w:pPr>
    </w:p>
    <w:sectPr w:rsidR="00CF2348" w:rsidRPr="00FF67C7" w:rsidSect="009A2BA3">
      <w:headerReference w:type="even" r:id="rId6"/>
      <w:headerReference w:type="default" r:id="rId7"/>
      <w:footerReference w:type="even" r:id="rId8"/>
      <w:footerReference w:type="default" r:id="rId9"/>
      <w:headerReference w:type="first" r:id="rId10"/>
      <w:footerReference w:type="first" r:id="rId11"/>
      <w:pgSz w:w="11906" w:h="16838"/>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23D8" w:rsidRDefault="008123D8" w:rsidP="00AC3CDD">
      <w:pPr>
        <w:spacing w:after="0" w:line="240" w:lineRule="auto"/>
      </w:pPr>
      <w:r>
        <w:separator/>
      </w:r>
    </w:p>
  </w:endnote>
  <w:endnote w:type="continuationSeparator" w:id="0">
    <w:p w:rsidR="008123D8" w:rsidRDefault="008123D8" w:rsidP="00AC3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andon Text Regular">
    <w:altName w:val="Segoe Script"/>
    <w:panose1 w:val="00000000000000000000"/>
    <w:charset w:val="00"/>
    <w:family w:val="swiss"/>
    <w:notTrueType/>
    <w:pitch w:val="variable"/>
    <w:sig w:usb0="00000001" w:usb1="5000205B" w:usb2="00000000" w:usb3="00000000" w:csb0="0000009B"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B1" w:rsidRDefault="00A633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Bidi" w:hAnsiTheme="minorBidi"/>
      </w:rPr>
      <w:id w:val="-2122916571"/>
      <w:docPartObj>
        <w:docPartGallery w:val="Page Numbers (Bottom of Page)"/>
        <w:docPartUnique/>
      </w:docPartObj>
    </w:sdtPr>
    <w:sdtEndPr/>
    <w:sdtContent>
      <w:sdt>
        <w:sdtPr>
          <w:rPr>
            <w:rFonts w:asciiTheme="minorBidi" w:hAnsiTheme="minorBidi"/>
          </w:rPr>
          <w:id w:val="-1769616900"/>
          <w:docPartObj>
            <w:docPartGallery w:val="Page Numbers (Top of Page)"/>
            <w:docPartUnique/>
          </w:docPartObj>
        </w:sdtPr>
        <w:sdtEndPr/>
        <w:sdtContent>
          <w:p w:rsidR="0079147A" w:rsidRDefault="0079147A" w:rsidP="0079147A">
            <w:pPr>
              <w:pStyle w:val="Footer"/>
              <w:jc w:val="right"/>
              <w:rPr>
                <w:rFonts w:asciiTheme="minorBidi" w:hAnsiTheme="minorBidi"/>
                <w:b/>
                <w:bCs/>
                <w:sz w:val="28"/>
                <w:szCs w:val="28"/>
              </w:rPr>
            </w:pPr>
            <w:r>
              <w:rPr>
                <w:rFonts w:asciiTheme="minorBidi" w:hAnsiTheme="minorBidi"/>
                <w:b/>
                <w:bCs/>
                <w:sz w:val="28"/>
                <w:szCs w:val="28"/>
              </w:rPr>
              <w:t>betterhealth.vic.gov.au</w:t>
            </w:r>
          </w:p>
          <w:p w:rsidR="0079147A" w:rsidRDefault="0079147A" w:rsidP="0079147A">
            <w:pPr>
              <w:pStyle w:val="Footer"/>
              <w:jc w:val="right"/>
              <w:rPr>
                <w:rFonts w:asciiTheme="minorBidi" w:hAnsiTheme="minorBidi"/>
              </w:rPr>
            </w:pPr>
          </w:p>
          <w:p w:rsidR="0079147A" w:rsidRDefault="0079147A" w:rsidP="0079147A">
            <w:pPr>
              <w:pStyle w:val="Footer"/>
              <w:jc w:val="right"/>
              <w:rPr>
                <w:rFonts w:asciiTheme="minorBidi" w:hAnsiTheme="minorBidi"/>
                <w:sz w:val="18"/>
                <w:szCs w:val="18"/>
              </w:rPr>
            </w:pPr>
            <w:r>
              <w:rPr>
                <w:rFonts w:asciiTheme="minorBidi" w:hAnsiTheme="minorBidi"/>
                <w:sz w:val="18"/>
                <w:szCs w:val="18"/>
              </w:rPr>
              <w:t xml:space="preserve">Page </w:t>
            </w:r>
            <w:r w:rsidR="00027FC9">
              <w:rPr>
                <w:rFonts w:asciiTheme="minorBidi" w:hAnsiTheme="minorBidi"/>
                <w:sz w:val="18"/>
                <w:szCs w:val="18"/>
              </w:rPr>
              <w:fldChar w:fldCharType="begin"/>
            </w:r>
            <w:r>
              <w:rPr>
                <w:rFonts w:asciiTheme="minorBidi" w:hAnsiTheme="minorBidi"/>
                <w:sz w:val="18"/>
                <w:szCs w:val="18"/>
              </w:rPr>
              <w:instrText xml:space="preserve"> PAGE </w:instrText>
            </w:r>
            <w:r w:rsidR="00027FC9">
              <w:rPr>
                <w:rFonts w:asciiTheme="minorBidi" w:hAnsiTheme="minorBidi"/>
                <w:sz w:val="18"/>
                <w:szCs w:val="18"/>
              </w:rPr>
              <w:fldChar w:fldCharType="separate"/>
            </w:r>
            <w:r w:rsidR="00A633B1">
              <w:rPr>
                <w:rFonts w:asciiTheme="minorBidi" w:hAnsiTheme="minorBidi"/>
                <w:noProof/>
                <w:sz w:val="18"/>
                <w:szCs w:val="18"/>
              </w:rPr>
              <w:t>3</w:t>
            </w:r>
            <w:r w:rsidR="00027FC9">
              <w:rPr>
                <w:rFonts w:asciiTheme="minorBidi" w:hAnsiTheme="minorBidi"/>
                <w:sz w:val="18"/>
                <w:szCs w:val="18"/>
              </w:rPr>
              <w:fldChar w:fldCharType="end"/>
            </w:r>
            <w:r>
              <w:rPr>
                <w:rFonts w:asciiTheme="minorBidi" w:hAnsiTheme="minorBidi"/>
                <w:sz w:val="18"/>
                <w:szCs w:val="18"/>
              </w:rPr>
              <w:t xml:space="preserve"> of </w:t>
            </w:r>
            <w:r w:rsidR="00B9561D">
              <w:rPr>
                <w:rFonts w:asciiTheme="minorBidi" w:hAnsiTheme="minorBidi"/>
                <w:sz w:val="18"/>
                <w:szCs w:val="18"/>
              </w:rPr>
              <w:t>4</w:t>
            </w:r>
          </w:p>
        </w:sdtContent>
      </w:sdt>
    </w:sdtContent>
  </w:sdt>
  <w:p w:rsidR="00031744" w:rsidRPr="00031744" w:rsidRDefault="00B31896">
    <w:pPr>
      <w:pStyle w:val="Footer"/>
      <w:rPr>
        <w:rFonts w:asciiTheme="minorBidi" w:hAnsiTheme="minorBidi"/>
        <w:sz w:val="18"/>
        <w:szCs w:val="18"/>
      </w:rPr>
    </w:pPr>
    <w:r>
      <w:rPr>
        <w:rFonts w:asciiTheme="minorBidi" w:hAnsiTheme="minorBidi"/>
        <w:sz w:val="18"/>
        <w:szCs w:val="18"/>
      </w:rPr>
      <w:t>Emergency, crisis and support</w:t>
    </w:r>
    <w:r w:rsidR="00222781">
      <w:rPr>
        <w:rFonts w:asciiTheme="minorBidi" w:hAnsiTheme="minorBidi"/>
        <w:sz w:val="18"/>
        <w:szCs w:val="18"/>
      </w:rPr>
      <w:t xml:space="preserve"> </w:t>
    </w:r>
    <w:bookmarkStart w:id="0" w:name="_GoBack"/>
    <w:r w:rsidR="00B65D40" w:rsidRPr="00A633B1">
      <w:rPr>
        <w:rFonts w:asciiTheme="minorBidi" w:hAnsiTheme="minorBidi"/>
        <w:sz w:val="18"/>
        <w:szCs w:val="18"/>
      </w:rPr>
      <w:t>services</w:t>
    </w:r>
    <w:r w:rsidR="00910AA6" w:rsidRPr="00A633B1">
      <w:rPr>
        <w:rFonts w:asciiTheme="minorBidi" w:hAnsiTheme="minorBidi"/>
        <w:sz w:val="18"/>
        <w:szCs w:val="18"/>
      </w:rPr>
      <w:t xml:space="preserve"> © Copyright State of Victoria 2017</w:t>
    </w:r>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B1" w:rsidRDefault="00A633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23D8" w:rsidRDefault="008123D8" w:rsidP="00AC3CDD">
      <w:pPr>
        <w:spacing w:after="0" w:line="240" w:lineRule="auto"/>
      </w:pPr>
      <w:r>
        <w:separator/>
      </w:r>
    </w:p>
  </w:footnote>
  <w:footnote w:type="continuationSeparator" w:id="0">
    <w:p w:rsidR="008123D8" w:rsidRDefault="008123D8" w:rsidP="00AC3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B1" w:rsidRDefault="00A633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BA3" w:rsidRDefault="00910AA6" w:rsidP="009A2BA3">
    <w:pPr>
      <w:pStyle w:val="Header"/>
      <w:jc w:val="right"/>
    </w:pPr>
    <w:r>
      <w:rPr>
        <w:noProof/>
        <w:lang w:val="en-US" w:eastAsia="en-US"/>
      </w:rPr>
      <w:drawing>
        <wp:anchor distT="0" distB="0" distL="114300" distR="114300" simplePos="0" relativeHeight="251659264" behindDoc="1" locked="0" layoutInCell="1" allowOverlap="1">
          <wp:simplePos x="0" y="0"/>
          <wp:positionH relativeFrom="column">
            <wp:posOffset>38100</wp:posOffset>
          </wp:positionH>
          <wp:positionV relativeFrom="paragraph">
            <wp:posOffset>-221615</wp:posOffset>
          </wp:positionV>
          <wp:extent cx="2331720" cy="647700"/>
          <wp:effectExtent l="0" t="0" r="0" b="0"/>
          <wp:wrapTight wrapText="bothSides">
            <wp:wrapPolygon edited="0">
              <wp:start x="2647" y="0"/>
              <wp:lineTo x="1765" y="1906"/>
              <wp:lineTo x="0" y="8894"/>
              <wp:lineTo x="0" y="12071"/>
              <wp:lineTo x="1235" y="18424"/>
              <wp:lineTo x="1412" y="19694"/>
              <wp:lineTo x="20294" y="19694"/>
              <wp:lineTo x="21353" y="12071"/>
              <wp:lineTo x="21353" y="6988"/>
              <wp:lineTo x="19588" y="5718"/>
              <wp:lineTo x="4235" y="0"/>
              <wp:lineTo x="2647"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_logo.png"/>
                  <pic:cNvPicPr/>
                </pic:nvPicPr>
                <pic:blipFill>
                  <a:blip r:embed="rId1">
                    <a:extLst>
                      <a:ext uri="{28A0092B-C50C-407E-A947-70E740481C1C}">
                        <a14:useLocalDpi xmlns:a14="http://schemas.microsoft.com/office/drawing/2010/main" val="0"/>
                      </a:ext>
                    </a:extLst>
                  </a:blip>
                  <a:stretch>
                    <a:fillRect/>
                  </a:stretch>
                </pic:blipFill>
                <pic:spPr>
                  <a:xfrm>
                    <a:off x="0" y="0"/>
                    <a:ext cx="2331720" cy="647700"/>
                  </a:xfrm>
                  <a:prstGeom prst="rect">
                    <a:avLst/>
                  </a:prstGeom>
                </pic:spPr>
              </pic:pic>
            </a:graphicData>
          </a:graphic>
        </wp:anchor>
      </w:drawing>
    </w:r>
  </w:p>
  <w:p w:rsidR="009A2BA3" w:rsidRDefault="00A633B1" w:rsidP="009A2BA3">
    <w:pPr>
      <w:pStyle w:val="Header"/>
      <w:jc w:val="right"/>
    </w:pPr>
  </w:p>
  <w:p w:rsidR="004C0B60" w:rsidRDefault="0019389C" w:rsidP="002D58DB">
    <w:pPr>
      <w:pStyle w:val="Header"/>
      <w:wordWrap w:val="0"/>
      <w:jc w:val="right"/>
      <w:rPr>
        <w:rFonts w:ascii="Tahoma" w:hAnsi="Tahoma" w:cs="Tahoma"/>
      </w:rPr>
    </w:pPr>
    <w:r>
      <w:rPr>
        <w:rFonts w:asciiTheme="minorBidi" w:hAnsiTheme="minorBidi"/>
      </w:rPr>
      <w:t>Swahili</w:t>
    </w:r>
    <w:r w:rsidR="002D58DB">
      <w:rPr>
        <w:rFonts w:asciiTheme="minorBidi" w:hAnsiTheme="minorBidi"/>
      </w:rPr>
      <w:t xml:space="preserve"> | </w:t>
    </w:r>
    <w:r>
      <w:rPr>
        <w:rFonts w:asciiTheme="minorBidi" w:hAnsiTheme="minorBidi"/>
      </w:rPr>
      <w:t>Kiswahili</w:t>
    </w:r>
  </w:p>
  <w:p w:rsidR="009A2BA3" w:rsidRPr="009A2BA3" w:rsidRDefault="00A633B1" w:rsidP="008501D5">
    <w:pPr>
      <w:pStyle w:val="Header"/>
      <w:jc w:val="right"/>
      <w:rPr>
        <w:rFonts w:asciiTheme="minorBidi" w:hAnsiTheme="minorBid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3B1" w:rsidRDefault="00A633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76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3CDD"/>
    <w:rsid w:val="00027FC9"/>
    <w:rsid w:val="00047488"/>
    <w:rsid w:val="00051EA2"/>
    <w:rsid w:val="000530C6"/>
    <w:rsid w:val="000C2A7E"/>
    <w:rsid w:val="0014654B"/>
    <w:rsid w:val="001571E3"/>
    <w:rsid w:val="0019389C"/>
    <w:rsid w:val="00222781"/>
    <w:rsid w:val="00231AB9"/>
    <w:rsid w:val="002A7ABB"/>
    <w:rsid w:val="002D06F6"/>
    <w:rsid w:val="002D58DB"/>
    <w:rsid w:val="0032551B"/>
    <w:rsid w:val="003A501C"/>
    <w:rsid w:val="003A6836"/>
    <w:rsid w:val="003B0E05"/>
    <w:rsid w:val="003E2C52"/>
    <w:rsid w:val="003F3CF5"/>
    <w:rsid w:val="00414049"/>
    <w:rsid w:val="00451948"/>
    <w:rsid w:val="004619BD"/>
    <w:rsid w:val="004677A9"/>
    <w:rsid w:val="00484E9D"/>
    <w:rsid w:val="00486FD7"/>
    <w:rsid w:val="00494A54"/>
    <w:rsid w:val="004C0B60"/>
    <w:rsid w:val="004C6DB4"/>
    <w:rsid w:val="00515460"/>
    <w:rsid w:val="00526E3B"/>
    <w:rsid w:val="00544DEF"/>
    <w:rsid w:val="00575F29"/>
    <w:rsid w:val="005974BD"/>
    <w:rsid w:val="005A20D1"/>
    <w:rsid w:val="00605DC6"/>
    <w:rsid w:val="006274E3"/>
    <w:rsid w:val="00637E60"/>
    <w:rsid w:val="00690C0E"/>
    <w:rsid w:val="006B281D"/>
    <w:rsid w:val="006C22C2"/>
    <w:rsid w:val="006E6D93"/>
    <w:rsid w:val="0079147A"/>
    <w:rsid w:val="007E5A93"/>
    <w:rsid w:val="00803877"/>
    <w:rsid w:val="008123D8"/>
    <w:rsid w:val="0082279A"/>
    <w:rsid w:val="0085002D"/>
    <w:rsid w:val="008501D5"/>
    <w:rsid w:val="00854DE6"/>
    <w:rsid w:val="008A454B"/>
    <w:rsid w:val="008D4AAF"/>
    <w:rsid w:val="008D4D6F"/>
    <w:rsid w:val="008F04E0"/>
    <w:rsid w:val="00910AA6"/>
    <w:rsid w:val="00933B0F"/>
    <w:rsid w:val="00936C22"/>
    <w:rsid w:val="009451B2"/>
    <w:rsid w:val="009676F7"/>
    <w:rsid w:val="00971D86"/>
    <w:rsid w:val="009F2907"/>
    <w:rsid w:val="00A30CB1"/>
    <w:rsid w:val="00A615EC"/>
    <w:rsid w:val="00A633B1"/>
    <w:rsid w:val="00A75449"/>
    <w:rsid w:val="00A95B6F"/>
    <w:rsid w:val="00A95CFB"/>
    <w:rsid w:val="00A975F1"/>
    <w:rsid w:val="00AC1C0A"/>
    <w:rsid w:val="00AC3CDD"/>
    <w:rsid w:val="00AD32F3"/>
    <w:rsid w:val="00AD4FCA"/>
    <w:rsid w:val="00B31896"/>
    <w:rsid w:val="00B323BF"/>
    <w:rsid w:val="00B536FE"/>
    <w:rsid w:val="00B65D40"/>
    <w:rsid w:val="00B9561D"/>
    <w:rsid w:val="00BA0C40"/>
    <w:rsid w:val="00BC35BA"/>
    <w:rsid w:val="00BF3E5F"/>
    <w:rsid w:val="00C15E8D"/>
    <w:rsid w:val="00C15F78"/>
    <w:rsid w:val="00C46F80"/>
    <w:rsid w:val="00C810D2"/>
    <w:rsid w:val="00CF2348"/>
    <w:rsid w:val="00D73719"/>
    <w:rsid w:val="00D87572"/>
    <w:rsid w:val="00DB41FF"/>
    <w:rsid w:val="00DC148C"/>
    <w:rsid w:val="00DE13C2"/>
    <w:rsid w:val="00DF29F6"/>
    <w:rsid w:val="00E04040"/>
    <w:rsid w:val="00E41DEF"/>
    <w:rsid w:val="00E51A8B"/>
    <w:rsid w:val="00E70B82"/>
    <w:rsid w:val="00ED5C01"/>
    <w:rsid w:val="00EE2993"/>
    <w:rsid w:val="00FB7478"/>
    <w:rsid w:val="00FF67C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5:docId w15:val="{0C926AAB-1990-489E-961C-5A6FF5D03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4"/>
        <w:szCs w:val="22"/>
        <w:lang w:val="en-US" w:eastAsia="zh-TW"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DD"/>
    <w:pPr>
      <w:widowControl/>
      <w:spacing w:after="160" w:line="259" w:lineRule="auto"/>
    </w:pPr>
    <w:rPr>
      <w:rFonts w:cstheme="minorBidi"/>
      <w:kern w:val="0"/>
      <w:sz w:val="22"/>
      <w:lang w:val="en-AU"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aron">
    <w:name w:val="Polaron"/>
    <w:basedOn w:val="Normal"/>
    <w:link w:val="PolaronChar"/>
    <w:qFormat/>
    <w:rsid w:val="006274E3"/>
    <w:rPr>
      <w:rFonts w:ascii="Brandon Text Regular" w:hAnsi="Brandon Text Regular"/>
    </w:rPr>
  </w:style>
  <w:style w:type="character" w:customStyle="1" w:styleId="PolaronChar">
    <w:name w:val="Polaron Char"/>
    <w:basedOn w:val="DefaultParagraphFont"/>
    <w:link w:val="Polaron"/>
    <w:rsid w:val="006274E3"/>
    <w:rPr>
      <w:rFonts w:ascii="Brandon Text Regular" w:hAnsi="Brandon Text Regular"/>
    </w:rPr>
  </w:style>
  <w:style w:type="table" w:styleId="TableGrid">
    <w:name w:val="Table Grid"/>
    <w:basedOn w:val="TableNormal"/>
    <w:uiPriority w:val="59"/>
    <w:unhideWhenUsed/>
    <w:rsid w:val="00AC3CDD"/>
    <w:pPr>
      <w:widowControl/>
    </w:pPr>
    <w:rPr>
      <w:rFonts w:eastAsiaTheme="minorHAnsi" w:cstheme="minorBidi"/>
      <w:kern w:val="0"/>
      <w:sz w:val="22"/>
      <w:lang w:val="en-A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3CDD"/>
    <w:rPr>
      <w:color w:val="0563C1" w:themeColor="hyperlink"/>
      <w:u w:val="single"/>
    </w:rPr>
  </w:style>
  <w:style w:type="paragraph" w:styleId="Header">
    <w:name w:val="header"/>
    <w:basedOn w:val="Normal"/>
    <w:link w:val="HeaderChar"/>
    <w:uiPriority w:val="99"/>
    <w:unhideWhenUsed/>
    <w:rsid w:val="00AC3C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CDD"/>
    <w:rPr>
      <w:rFonts w:cstheme="minorBidi"/>
      <w:kern w:val="0"/>
      <w:sz w:val="22"/>
      <w:lang w:val="en-AU" w:eastAsia="zh-CN"/>
    </w:rPr>
  </w:style>
  <w:style w:type="paragraph" w:styleId="Footer">
    <w:name w:val="footer"/>
    <w:basedOn w:val="Normal"/>
    <w:link w:val="FooterChar"/>
    <w:uiPriority w:val="99"/>
    <w:unhideWhenUsed/>
    <w:rsid w:val="00AC3C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CDD"/>
    <w:rPr>
      <w:rFonts w:cstheme="minorBidi"/>
      <w:kern w:val="0"/>
      <w:sz w:val="22"/>
      <w:lang w:val="en-AU" w:eastAsia="zh-CN"/>
    </w:rPr>
  </w:style>
  <w:style w:type="paragraph" w:styleId="NormalWeb">
    <w:name w:val="Normal (Web)"/>
    <w:basedOn w:val="Normal"/>
    <w:uiPriority w:val="99"/>
    <w:unhideWhenUsed/>
    <w:rsid w:val="00E41D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7914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47A"/>
    <w:rPr>
      <w:rFonts w:ascii="Segoe UI" w:hAnsi="Segoe UI" w:cs="Segoe UI"/>
      <w:kern w:val="0"/>
      <w:sz w:val="18"/>
      <w:szCs w:val="18"/>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381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4</Pages>
  <Words>1065</Words>
  <Characters>6071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Polaron Translations</dc:creator>
  <cp:keywords/>
  <dc:description/>
  <cp:lastModifiedBy>Polaron Review Team</cp:lastModifiedBy>
  <cp:revision>16</cp:revision>
  <cp:lastPrinted>2017-06-14T02:27:00Z</cp:lastPrinted>
  <dcterms:created xsi:type="dcterms:W3CDTF">2017-07-06T01:38:00Z</dcterms:created>
  <dcterms:modified xsi:type="dcterms:W3CDTF">2017-08-02T22:51:00Z</dcterms:modified>
</cp:coreProperties>
</file>