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293549" w:rsidTr="004D3A0A">
        <w:trPr>
          <w:trHeight w:val="562"/>
          <w:jc w:val="center"/>
        </w:trPr>
        <w:tc>
          <w:tcPr>
            <w:tcW w:w="5102" w:type="dxa"/>
            <w:tcBorders>
              <w:top w:val="single" w:sz="4" w:space="0" w:color="auto"/>
              <w:bottom w:val="single" w:sz="4" w:space="0" w:color="auto"/>
              <w:right w:val="single" w:sz="4" w:space="0" w:color="auto"/>
            </w:tcBorders>
            <w:vAlign w:val="center"/>
          </w:tcPr>
          <w:p w:rsidR="00933B0F" w:rsidRPr="00293549" w:rsidRDefault="00222781" w:rsidP="00B323BF">
            <w:pPr>
              <w:rPr>
                <w:rFonts w:asciiTheme="minorBidi" w:hAnsiTheme="minorBidi"/>
                <w:b/>
                <w:bCs/>
                <w:sz w:val="28"/>
                <w:szCs w:val="28"/>
              </w:rPr>
            </w:pPr>
            <w:r w:rsidRPr="00293549">
              <w:rPr>
                <w:rFonts w:asciiTheme="minorBidi" w:hAnsiTheme="minorBidi"/>
                <w:b/>
                <w:bCs/>
                <w:sz w:val="28"/>
                <w:szCs w:val="28"/>
              </w:rPr>
              <w:t>Palliative care</w:t>
            </w:r>
            <w:r w:rsidR="0014654B" w:rsidRPr="00293549">
              <w:rPr>
                <w:rFonts w:asciiTheme="minorBidi" w:hAnsiTheme="minorBidi"/>
                <w:b/>
                <w:bCs/>
                <w:sz w:val="28"/>
                <w:szCs w:val="28"/>
              </w:rPr>
              <w:t xml:space="preserve"> services</w:t>
            </w:r>
            <w:r w:rsidR="00933B0F" w:rsidRPr="00293549">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293549" w:rsidRDefault="00293549" w:rsidP="00B323BF">
            <w:pPr>
              <w:bidi/>
              <w:rPr>
                <w:rFonts w:asciiTheme="minorBidi" w:hAnsiTheme="minorBidi"/>
                <w:b/>
                <w:bCs/>
                <w:sz w:val="28"/>
                <w:szCs w:val="28"/>
              </w:rPr>
            </w:pPr>
            <w:r w:rsidRPr="00293549">
              <w:rPr>
                <w:rFonts w:asciiTheme="minorBidi" w:hAnsiTheme="minorBidi"/>
                <w:b/>
                <w:bCs/>
                <w:color w:val="000000" w:themeColor="text1"/>
                <w:sz w:val="28"/>
                <w:szCs w:val="28"/>
                <w:rtl/>
              </w:rPr>
              <w:t xml:space="preserve">خدمات </w:t>
            </w:r>
            <w:r w:rsidR="00DD69C0" w:rsidRPr="00DD69C0">
              <w:rPr>
                <w:rFonts w:asciiTheme="minorBidi" w:hAnsiTheme="minorBidi" w:cs="Arial" w:hint="cs"/>
                <w:b/>
                <w:bCs/>
                <w:color w:val="000000" w:themeColor="text1"/>
                <w:sz w:val="28"/>
                <w:szCs w:val="28"/>
                <w:rtl/>
              </w:rPr>
              <w:t>الرعاية</w:t>
            </w:r>
            <w:r w:rsidR="00DD69C0" w:rsidRPr="00DD69C0">
              <w:rPr>
                <w:rFonts w:asciiTheme="minorBidi" w:hAnsiTheme="minorBidi" w:cs="Arial"/>
                <w:b/>
                <w:bCs/>
                <w:color w:val="000000" w:themeColor="text1"/>
                <w:sz w:val="28"/>
                <w:szCs w:val="28"/>
                <w:rtl/>
              </w:rPr>
              <w:t xml:space="preserve"> </w:t>
            </w:r>
            <w:r w:rsidR="00DD69C0" w:rsidRPr="00DD69C0">
              <w:rPr>
                <w:rFonts w:asciiTheme="minorBidi" w:hAnsiTheme="minorBidi" w:cs="Arial" w:hint="cs"/>
                <w:b/>
                <w:bCs/>
                <w:color w:val="000000" w:themeColor="text1"/>
                <w:sz w:val="28"/>
                <w:szCs w:val="28"/>
                <w:rtl/>
              </w:rPr>
              <w:t>المُلطف</w:t>
            </w:r>
            <w:r w:rsidR="00DD69C0">
              <w:rPr>
                <w:rFonts w:asciiTheme="minorBidi" w:hAnsiTheme="minorBidi" w:cs="Arial" w:hint="cs"/>
                <w:b/>
                <w:bCs/>
                <w:color w:val="000000" w:themeColor="text1"/>
                <w:sz w:val="28"/>
                <w:szCs w:val="28"/>
                <w:rtl/>
              </w:rPr>
              <w:t>ة</w:t>
            </w:r>
          </w:p>
        </w:tc>
      </w:tr>
      <w:tr w:rsidR="0027430C" w:rsidRPr="0027430C" w:rsidTr="000D7719">
        <w:trPr>
          <w:jc w:val="center"/>
        </w:trPr>
        <w:tc>
          <w:tcPr>
            <w:tcW w:w="5102" w:type="dxa"/>
            <w:tcBorders>
              <w:top w:val="single" w:sz="4" w:space="0" w:color="auto"/>
            </w:tcBorders>
          </w:tcPr>
          <w:p w:rsidR="00983D59" w:rsidRPr="0027430C" w:rsidRDefault="00983D59" w:rsidP="0027430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DD69C0" w:rsidRPr="00DD69C0" w:rsidRDefault="00DD69C0" w:rsidP="00DD69C0">
            <w:pPr>
              <w:bidi/>
              <w:spacing w:after="210"/>
              <w:rPr>
                <w:rFonts w:asciiTheme="minorBidi" w:eastAsia="Times New Roman" w:hAnsiTheme="minorBidi"/>
                <w:color w:val="000000" w:themeColor="text1"/>
                <w:sz w:val="24"/>
                <w:szCs w:val="24"/>
                <w:lang w:eastAsia="en-AU" w:bidi="fa-IR"/>
              </w:rPr>
            </w:pPr>
            <w:r w:rsidRPr="00DD69C0">
              <w:rPr>
                <w:rFonts w:asciiTheme="minorBidi" w:eastAsia="Times New Roman" w:hAnsiTheme="minorBidi" w:cs="Arial" w:hint="cs"/>
                <w:color w:val="000000" w:themeColor="text1"/>
                <w:sz w:val="24"/>
                <w:szCs w:val="24"/>
                <w:rtl/>
                <w:lang w:eastAsia="en-AU" w:bidi="fa-IR"/>
              </w:rPr>
              <w:t>تساعد</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الرعاية</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المُلطفة</w:t>
            </w:r>
            <w:r>
              <w:rPr>
                <w:rFonts w:hint="cs"/>
                <w:rtl/>
              </w:rPr>
              <w:t xml:space="preserve"> </w:t>
            </w:r>
            <w:r w:rsidRPr="00DD69C0">
              <w:rPr>
                <w:rFonts w:asciiTheme="minorBidi" w:eastAsia="Times New Roman" w:hAnsiTheme="minorBidi" w:cs="Arial" w:hint="cs"/>
                <w:color w:val="000000" w:themeColor="text1"/>
                <w:sz w:val="24"/>
                <w:szCs w:val="24"/>
                <w:rtl/>
                <w:lang w:eastAsia="en-AU" w:bidi="fa-IR"/>
              </w:rPr>
              <w:t>على</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تحسين</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نوعية</w:t>
            </w:r>
            <w:r>
              <w:rPr>
                <w:rFonts w:hint="cs"/>
                <w:rtl/>
              </w:rPr>
              <w:t xml:space="preserve"> </w:t>
            </w:r>
            <w:r w:rsidRPr="00DD69C0">
              <w:rPr>
                <w:rFonts w:asciiTheme="minorBidi" w:eastAsia="Times New Roman" w:hAnsiTheme="minorBidi" w:cs="Arial" w:hint="cs"/>
                <w:color w:val="000000" w:themeColor="text1"/>
                <w:sz w:val="24"/>
                <w:szCs w:val="24"/>
                <w:rtl/>
                <w:lang w:eastAsia="en-AU" w:bidi="fa-IR"/>
              </w:rPr>
              <w:t>حياة</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الأفراد</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الذين</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يعيشون</w:t>
            </w:r>
            <w:r>
              <w:rPr>
                <w:rFonts w:hint="cs"/>
                <w:rtl/>
              </w:rPr>
              <w:t xml:space="preserve"> </w:t>
            </w:r>
            <w:r w:rsidRPr="00DD69C0">
              <w:rPr>
                <w:rFonts w:asciiTheme="minorBidi" w:eastAsia="Times New Roman" w:hAnsiTheme="minorBidi" w:cs="Arial" w:hint="cs"/>
                <w:color w:val="000000" w:themeColor="text1"/>
                <w:sz w:val="24"/>
                <w:szCs w:val="24"/>
                <w:rtl/>
                <w:lang w:eastAsia="en-AU" w:bidi="fa-IR"/>
              </w:rPr>
              <w:t>بمرض</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يحد</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من</w:t>
            </w:r>
            <w:r w:rsidRPr="00DD69C0">
              <w:rPr>
                <w:rFonts w:asciiTheme="minorBidi" w:eastAsia="Times New Roman" w:hAnsiTheme="minorBidi" w:cs="Arial"/>
                <w:color w:val="000000" w:themeColor="text1"/>
                <w:sz w:val="24"/>
                <w:szCs w:val="24"/>
                <w:rtl/>
                <w:lang w:eastAsia="en-AU" w:bidi="fa-IR"/>
              </w:rPr>
              <w:t xml:space="preserve"> </w:t>
            </w:r>
            <w:r w:rsidRPr="00DD69C0">
              <w:rPr>
                <w:rFonts w:asciiTheme="minorBidi" w:eastAsia="Times New Roman" w:hAnsiTheme="minorBidi" w:cs="Arial" w:hint="cs"/>
                <w:color w:val="000000" w:themeColor="text1"/>
                <w:sz w:val="24"/>
                <w:szCs w:val="24"/>
                <w:rtl/>
                <w:lang w:eastAsia="en-AU" w:bidi="fa-IR"/>
              </w:rPr>
              <w:t>حياتهم</w:t>
            </w:r>
            <w:r w:rsidRPr="00DD69C0">
              <w:rPr>
                <w:rFonts w:asciiTheme="minorBidi" w:eastAsia="Times New Roman" w:hAnsiTheme="minorBidi" w:cs="Arial"/>
                <w:color w:val="000000" w:themeColor="text1"/>
                <w:sz w:val="24"/>
                <w:szCs w:val="24"/>
                <w:rtl/>
                <w:lang w:eastAsia="en-AU" w:bidi="fa-IR"/>
              </w:rPr>
              <w:t>.</w:t>
            </w:r>
          </w:p>
          <w:p w:rsidR="00983D59" w:rsidRPr="0027430C" w:rsidRDefault="00983D59" w:rsidP="00DD69C0">
            <w:pPr>
              <w:bidi/>
              <w:spacing w:after="210"/>
              <w:rPr>
                <w:rFonts w:asciiTheme="minorBidi" w:eastAsia="Times New Roman" w:hAnsiTheme="minorBidi"/>
                <w:color w:val="000000" w:themeColor="text1"/>
                <w:sz w:val="24"/>
                <w:szCs w:val="24"/>
                <w:lang w:eastAsia="en-AU" w:bidi="fa-IR"/>
              </w:rPr>
            </w:pPr>
          </w:p>
        </w:tc>
      </w:tr>
      <w:tr w:rsidR="0027430C" w:rsidRPr="0027430C" w:rsidTr="000D7719">
        <w:trPr>
          <w:trHeight w:val="838"/>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983D59" w:rsidRPr="0027430C" w:rsidRDefault="0054149A" w:rsidP="0054149A">
            <w:pPr>
              <w:bidi/>
              <w:spacing w:after="210"/>
              <w:rPr>
                <w:rFonts w:asciiTheme="minorBidi" w:eastAsia="Times New Roman" w:hAnsiTheme="minorBidi"/>
                <w:color w:val="000000" w:themeColor="text1"/>
                <w:sz w:val="24"/>
                <w:szCs w:val="24"/>
                <w:lang w:eastAsia="en-AU"/>
              </w:rPr>
            </w:pPr>
            <w:r w:rsidRPr="0054149A">
              <w:rPr>
                <w:rFonts w:asciiTheme="minorBidi" w:eastAsia="Times New Roman" w:hAnsiTheme="minorBidi" w:cs="Arial" w:hint="cs"/>
                <w:color w:val="000000" w:themeColor="text1"/>
                <w:sz w:val="24"/>
                <w:szCs w:val="24"/>
                <w:rtl/>
                <w:lang w:eastAsia="en-AU"/>
              </w:rPr>
              <w:t>يمكن</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للمرض</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أن</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يحدّ</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من</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أعمال</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المريض،</w:t>
            </w:r>
            <w:r>
              <w:rPr>
                <w:rFonts w:asciiTheme="minorBidi" w:eastAsia="Times New Roman" w:hAnsiTheme="minorBidi" w:hint="cs"/>
                <w:color w:val="000000" w:themeColor="text1"/>
                <w:sz w:val="24"/>
                <w:szCs w:val="24"/>
                <w:rtl/>
                <w:lang w:eastAsia="en-AU" w:bidi="ar-EG"/>
              </w:rPr>
              <w:t xml:space="preserve"> </w:t>
            </w:r>
            <w:r w:rsidRPr="0054149A">
              <w:rPr>
                <w:rFonts w:asciiTheme="minorBidi" w:eastAsia="Times New Roman" w:hAnsiTheme="minorBidi" w:cs="Arial" w:hint="cs"/>
                <w:color w:val="000000" w:themeColor="text1"/>
                <w:sz w:val="24"/>
                <w:szCs w:val="24"/>
                <w:rtl/>
                <w:lang w:eastAsia="en-AU"/>
              </w:rPr>
              <w:t>ولكن</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هناك</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طرق</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كثيرة</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لتقديم</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المساعدة</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بها</w:t>
            </w:r>
            <w:r>
              <w:rPr>
                <w:rFonts w:asciiTheme="minorBidi" w:eastAsia="Times New Roman" w:hAnsiTheme="minorBidi" w:cs="Arial" w:hint="cs"/>
                <w:color w:val="000000" w:themeColor="text1"/>
                <w:sz w:val="24"/>
                <w:szCs w:val="24"/>
                <w:rtl/>
                <w:lang w:eastAsia="en-AU"/>
              </w:rPr>
              <w:t>.</w:t>
            </w:r>
          </w:p>
        </w:tc>
      </w:tr>
      <w:tr w:rsidR="0027430C" w:rsidRPr="0027430C" w:rsidTr="000D7719">
        <w:trPr>
          <w:trHeight w:val="427"/>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54149A" w:rsidRPr="0054149A" w:rsidRDefault="0054149A" w:rsidP="0054149A">
            <w:pPr>
              <w:bidi/>
              <w:spacing w:after="210"/>
              <w:rPr>
                <w:rFonts w:asciiTheme="minorBidi" w:eastAsia="Times New Roman" w:hAnsiTheme="minorBidi"/>
                <w:color w:val="000000" w:themeColor="text1"/>
                <w:sz w:val="24"/>
                <w:szCs w:val="24"/>
                <w:lang w:eastAsia="en-AU"/>
              </w:rPr>
            </w:pPr>
            <w:r w:rsidRPr="0054149A">
              <w:rPr>
                <w:rFonts w:asciiTheme="minorBidi" w:eastAsia="Times New Roman" w:hAnsiTheme="minorBidi" w:cs="Arial" w:hint="cs"/>
                <w:color w:val="000000" w:themeColor="text1"/>
                <w:sz w:val="24"/>
                <w:szCs w:val="24"/>
                <w:rtl/>
                <w:lang w:eastAsia="en-AU"/>
              </w:rPr>
              <w:t>توفر</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فيكتوريا</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الكثير</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من</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الخدمات،</w:t>
            </w:r>
            <w:r>
              <w:rPr>
                <w:rFonts w:hint="cs"/>
                <w:rtl/>
              </w:rPr>
              <w:t xml:space="preserve"> </w:t>
            </w:r>
            <w:r w:rsidRPr="0054149A">
              <w:rPr>
                <w:rFonts w:asciiTheme="minorBidi" w:eastAsia="Times New Roman" w:hAnsiTheme="minorBidi" w:cs="Arial" w:hint="cs"/>
                <w:color w:val="000000" w:themeColor="text1"/>
                <w:sz w:val="24"/>
                <w:szCs w:val="24"/>
                <w:rtl/>
                <w:lang w:eastAsia="en-AU"/>
              </w:rPr>
              <w:t>بدءًا</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من</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الإقامة</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بالمستشفيات</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الى</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الرعاية</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المنزلية</w:t>
            </w:r>
            <w:r>
              <w:rPr>
                <w:rFonts w:asciiTheme="minorBidi" w:eastAsia="Times New Roman" w:hAnsiTheme="minorBidi" w:cs="Arial" w:hint="cs"/>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والمجتمعية</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المقدّمة</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داخل</w:t>
            </w:r>
            <w:r w:rsidRPr="0054149A">
              <w:rPr>
                <w:rFonts w:asciiTheme="minorBidi" w:eastAsia="Times New Roman" w:hAnsiTheme="minorBidi" w:cs="Arial"/>
                <w:color w:val="000000" w:themeColor="text1"/>
                <w:sz w:val="24"/>
                <w:szCs w:val="24"/>
                <w:rtl/>
                <w:lang w:eastAsia="en-AU"/>
              </w:rPr>
              <w:t xml:space="preserve"> </w:t>
            </w:r>
            <w:r w:rsidRPr="0054149A">
              <w:rPr>
                <w:rFonts w:asciiTheme="minorBidi" w:eastAsia="Times New Roman" w:hAnsiTheme="minorBidi" w:cs="Arial" w:hint="cs"/>
                <w:color w:val="000000" w:themeColor="text1"/>
                <w:sz w:val="24"/>
                <w:szCs w:val="24"/>
                <w:rtl/>
                <w:lang w:eastAsia="en-AU"/>
              </w:rPr>
              <w:t>المجتمع</w:t>
            </w:r>
            <w:r>
              <w:rPr>
                <w:rFonts w:asciiTheme="minorBidi" w:eastAsia="Times New Roman" w:hAnsiTheme="minorBidi" w:cs="Arial" w:hint="cs"/>
                <w:color w:val="000000" w:themeColor="text1"/>
                <w:sz w:val="24"/>
                <w:szCs w:val="24"/>
                <w:rtl/>
                <w:lang w:eastAsia="en-AU"/>
              </w:rPr>
              <w:t>.</w:t>
            </w:r>
            <w:r>
              <w:rPr>
                <w:rFonts w:hint="cs"/>
                <w:rtl/>
              </w:rPr>
              <w:t xml:space="preserve"> </w:t>
            </w:r>
          </w:p>
          <w:p w:rsidR="00983D59" w:rsidRPr="0027430C" w:rsidRDefault="00983D59" w:rsidP="0054149A">
            <w:pPr>
              <w:bidi/>
              <w:spacing w:after="210"/>
              <w:rPr>
                <w:rFonts w:asciiTheme="minorBidi" w:eastAsia="Times New Roman" w:hAnsiTheme="minorBidi"/>
                <w:color w:val="000000" w:themeColor="text1"/>
                <w:sz w:val="24"/>
                <w:szCs w:val="24"/>
                <w:lang w:eastAsia="en-AU"/>
              </w:rPr>
            </w:pPr>
          </w:p>
        </w:tc>
      </w:tr>
      <w:tr w:rsidR="0027430C" w:rsidRPr="0027430C" w:rsidTr="000D7719">
        <w:trPr>
          <w:trHeight w:val="834"/>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983D59" w:rsidRPr="0027430C" w:rsidRDefault="00404AE6" w:rsidP="00404AE6">
            <w:pPr>
              <w:bidi/>
              <w:spacing w:after="210"/>
              <w:rPr>
                <w:rFonts w:asciiTheme="minorBidi" w:eastAsia="Times New Roman" w:hAnsiTheme="minorBidi"/>
                <w:color w:val="000000" w:themeColor="text1"/>
                <w:sz w:val="24"/>
                <w:szCs w:val="24"/>
                <w:lang w:eastAsia="en-AU"/>
              </w:rPr>
            </w:pPr>
            <w:r w:rsidRPr="00404AE6">
              <w:rPr>
                <w:rFonts w:asciiTheme="minorBidi" w:eastAsia="Times New Roman" w:hAnsiTheme="minorBidi" w:cs="Arial" w:hint="cs"/>
                <w:color w:val="000000" w:themeColor="text1"/>
                <w:sz w:val="24"/>
                <w:szCs w:val="24"/>
                <w:rtl/>
                <w:lang w:eastAsia="en-AU"/>
              </w:rPr>
              <w:t>تُعد</w:t>
            </w:r>
            <w:r>
              <w:rPr>
                <w:rFonts w:hint="cs"/>
                <w:rtl/>
              </w:rPr>
              <w:t xml:space="preserve"> </w:t>
            </w:r>
            <w:r w:rsidRPr="00404AE6">
              <w:rPr>
                <w:rFonts w:asciiTheme="minorBidi" w:eastAsia="Times New Roman" w:hAnsiTheme="minorBidi" w:cs="Arial" w:hint="cs"/>
                <w:color w:val="000000" w:themeColor="text1"/>
                <w:sz w:val="24"/>
                <w:szCs w:val="24"/>
                <w:rtl/>
                <w:lang w:eastAsia="en-AU"/>
              </w:rPr>
              <w:t>خدمة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الرعاية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المُلطفة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في</w:t>
            </w:r>
            <w:r>
              <w:rPr>
                <w:rFonts w:hint="cs"/>
                <w:rtl/>
              </w:rPr>
              <w:t xml:space="preserve"> </w:t>
            </w:r>
            <w:r w:rsidRPr="00404AE6">
              <w:rPr>
                <w:rFonts w:asciiTheme="minorBidi" w:eastAsia="Times New Roman" w:hAnsiTheme="minorBidi" w:cs="Arial" w:hint="cs"/>
                <w:color w:val="000000" w:themeColor="text1"/>
                <w:sz w:val="24"/>
                <w:szCs w:val="24"/>
                <w:rtl/>
                <w:lang w:eastAsia="en-AU"/>
              </w:rPr>
              <w:t>أستراليا</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إحدى</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أفضل</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الخدمات</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المتطورة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والمتقدمة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لخدمات</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الرعاية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الملطفة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في</w:t>
            </w:r>
            <w:r>
              <w:rPr>
                <w:rFonts w:asciiTheme="minorBidi" w:eastAsia="Times New Roman" w:hAnsiTheme="minorBidi" w:cs="Arial" w:hint="cs"/>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العالم</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بالمستشفيات</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المجتمعية</w:t>
            </w:r>
            <w:r>
              <w:rPr>
                <w:rFonts w:asciiTheme="minorBidi" w:eastAsia="Times New Roman" w:hAnsiTheme="minorBidi" w:hint="cs"/>
                <w:color w:val="000000" w:themeColor="text1"/>
                <w:sz w:val="24"/>
                <w:szCs w:val="24"/>
                <w:rtl/>
                <w:lang w:eastAsia="en-AU" w:bidi="ar-EG"/>
              </w:rPr>
              <w:t xml:space="preserve"> </w:t>
            </w:r>
            <w:r w:rsidRPr="00404AE6">
              <w:rPr>
                <w:rFonts w:asciiTheme="minorBidi" w:eastAsia="Times New Roman" w:hAnsiTheme="minorBidi" w:cs="Arial" w:hint="cs"/>
                <w:color w:val="000000" w:themeColor="text1"/>
                <w:sz w:val="24"/>
                <w:szCs w:val="24"/>
                <w:rtl/>
                <w:lang w:eastAsia="en-AU"/>
              </w:rPr>
              <w:t>وداخل</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المستشفيات</w:t>
            </w:r>
            <w:r>
              <w:rPr>
                <w:rFonts w:asciiTheme="minorBidi" w:eastAsia="Times New Roman" w:hAnsiTheme="minorBidi" w:hint="cs"/>
                <w:color w:val="000000" w:themeColor="text1"/>
                <w:sz w:val="24"/>
                <w:szCs w:val="24"/>
                <w:rtl/>
                <w:lang w:eastAsia="en-AU" w:bidi="ar-EG"/>
              </w:rPr>
              <w:t xml:space="preserve"> </w:t>
            </w:r>
            <w:r w:rsidRPr="00404AE6">
              <w:rPr>
                <w:rFonts w:asciiTheme="minorBidi" w:eastAsia="Times New Roman" w:hAnsiTheme="minorBidi" w:cs="Arial" w:hint="cs"/>
                <w:color w:val="000000" w:themeColor="text1"/>
                <w:sz w:val="24"/>
                <w:szCs w:val="24"/>
                <w:rtl/>
                <w:lang w:eastAsia="en-AU"/>
              </w:rPr>
              <w:t>ولكن</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بات</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الأفراد</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يركزون</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على</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كيفية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إدارة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الحالة</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مع</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تدهور</w:t>
            </w:r>
            <w:r w:rsidRPr="00404AE6">
              <w:rPr>
                <w:rFonts w:asciiTheme="minorBidi" w:eastAsia="Times New Roman" w:hAnsiTheme="minorBidi" w:cs="Arial"/>
                <w:color w:val="000000" w:themeColor="text1"/>
                <w:sz w:val="24"/>
                <w:szCs w:val="24"/>
                <w:rtl/>
                <w:lang w:eastAsia="en-AU"/>
              </w:rPr>
              <w:t xml:space="preserve"> </w:t>
            </w:r>
            <w:r>
              <w:rPr>
                <w:rFonts w:asciiTheme="minorBidi" w:eastAsia="Times New Roman" w:hAnsiTheme="minorBidi" w:cs="Arial" w:hint="cs"/>
                <w:color w:val="000000" w:themeColor="text1"/>
                <w:sz w:val="24"/>
                <w:szCs w:val="24"/>
                <w:rtl/>
                <w:lang w:eastAsia="en-AU"/>
              </w:rPr>
              <w:t xml:space="preserve">المرض </w:t>
            </w:r>
            <w:r w:rsidRPr="00404AE6">
              <w:rPr>
                <w:rFonts w:asciiTheme="minorBidi" w:eastAsia="Times New Roman" w:hAnsiTheme="minorBidi" w:cs="Arial" w:hint="cs"/>
                <w:color w:val="000000" w:themeColor="text1"/>
                <w:sz w:val="24"/>
                <w:szCs w:val="24"/>
                <w:rtl/>
                <w:lang w:eastAsia="en-AU"/>
              </w:rPr>
              <w:t>والمرض</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المزمن</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والمرض</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غير</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الخبيث</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والأمراض</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التي</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تحتاج</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الى</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دعم،</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ليس</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فقط</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في</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قطاع</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المستشفيات بل</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القطاع</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المجتمعي</w:t>
            </w:r>
            <w:r w:rsidRPr="00404AE6">
              <w:rPr>
                <w:rFonts w:asciiTheme="minorBidi" w:eastAsia="Times New Roman" w:hAnsiTheme="minorBidi" w:cs="Arial"/>
                <w:color w:val="000000" w:themeColor="text1"/>
                <w:sz w:val="24"/>
                <w:szCs w:val="24"/>
                <w:rtl/>
                <w:lang w:eastAsia="en-AU"/>
              </w:rPr>
              <w:t xml:space="preserve"> </w:t>
            </w:r>
            <w:r w:rsidRPr="00404AE6">
              <w:rPr>
                <w:rFonts w:asciiTheme="minorBidi" w:eastAsia="Times New Roman" w:hAnsiTheme="minorBidi" w:cs="Arial" w:hint="cs"/>
                <w:color w:val="000000" w:themeColor="text1"/>
                <w:sz w:val="24"/>
                <w:szCs w:val="24"/>
                <w:rtl/>
                <w:lang w:eastAsia="en-AU"/>
              </w:rPr>
              <w:t>أيضاً</w:t>
            </w:r>
            <w:r w:rsidRPr="00404AE6">
              <w:rPr>
                <w:rFonts w:asciiTheme="minorBidi" w:eastAsia="Times New Roman" w:hAnsiTheme="minorBidi" w:cs="Arial"/>
                <w:color w:val="000000" w:themeColor="text1"/>
                <w:sz w:val="24"/>
                <w:szCs w:val="24"/>
                <w:rtl/>
                <w:lang w:eastAsia="en-AU"/>
              </w:rPr>
              <w:t>.</w:t>
            </w:r>
          </w:p>
        </w:tc>
      </w:tr>
      <w:tr w:rsidR="0027430C" w:rsidRPr="0027430C" w:rsidTr="000D7719">
        <w:trPr>
          <w:trHeight w:val="523"/>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983D59" w:rsidRPr="0027430C" w:rsidRDefault="00E30FA0" w:rsidP="00E30FA0">
            <w:pPr>
              <w:bidi/>
              <w:spacing w:after="210"/>
              <w:rPr>
                <w:rFonts w:asciiTheme="minorBidi" w:eastAsia="Times New Roman" w:hAnsiTheme="minorBidi"/>
                <w:color w:val="000000" w:themeColor="text1"/>
                <w:sz w:val="24"/>
                <w:szCs w:val="24"/>
                <w:lang w:eastAsia="en-AU"/>
              </w:rPr>
            </w:pPr>
            <w:r w:rsidRPr="00E30FA0">
              <w:rPr>
                <w:rFonts w:asciiTheme="minorBidi" w:eastAsia="Times New Roman" w:hAnsiTheme="minorBidi" w:cs="Arial" w:hint="cs"/>
                <w:color w:val="000000" w:themeColor="text1"/>
                <w:sz w:val="24"/>
                <w:szCs w:val="24"/>
                <w:rtl/>
                <w:lang w:eastAsia="en-AU"/>
              </w:rPr>
              <w:t>لم</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يكن</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بالإمكان</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أن</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تتمنى</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أفضل</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من</w:t>
            </w:r>
            <w:r>
              <w:rPr>
                <w:rFonts w:asciiTheme="minorBidi" w:eastAsia="Times New Roman" w:hAnsiTheme="minorBidi" w:hint="cs"/>
                <w:color w:val="000000" w:themeColor="text1"/>
                <w:sz w:val="24"/>
                <w:szCs w:val="24"/>
                <w:rtl/>
                <w:lang w:eastAsia="en-AU" w:bidi="ar-EG"/>
              </w:rPr>
              <w:t xml:space="preserve"> </w:t>
            </w:r>
            <w:r w:rsidRPr="00E30FA0">
              <w:rPr>
                <w:rFonts w:asciiTheme="minorBidi" w:eastAsia="Times New Roman" w:hAnsiTheme="minorBidi" w:cs="Arial" w:hint="cs"/>
                <w:color w:val="000000" w:themeColor="text1"/>
                <w:sz w:val="24"/>
                <w:szCs w:val="24"/>
                <w:rtl/>
                <w:lang w:eastAsia="en-AU"/>
              </w:rPr>
              <w:t>تلك</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الخدمات</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في</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أي</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مكان</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والأطباء</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والممرضون</w:t>
            </w:r>
            <w:r>
              <w:rPr>
                <w:rFonts w:asciiTheme="minorBidi" w:eastAsia="Times New Roman" w:hAnsiTheme="minorBidi" w:hint="cs"/>
                <w:color w:val="000000" w:themeColor="text1"/>
                <w:sz w:val="24"/>
                <w:szCs w:val="24"/>
                <w:rtl/>
                <w:lang w:eastAsia="en-AU" w:bidi="ar-EG"/>
              </w:rPr>
              <w:t xml:space="preserve"> </w:t>
            </w:r>
            <w:r w:rsidRPr="00E30FA0">
              <w:rPr>
                <w:rFonts w:asciiTheme="minorBidi" w:eastAsia="Times New Roman" w:hAnsiTheme="minorBidi" w:cs="Arial" w:hint="cs"/>
                <w:color w:val="000000" w:themeColor="text1"/>
                <w:sz w:val="24"/>
                <w:szCs w:val="24"/>
                <w:rtl/>
                <w:lang w:eastAsia="en-AU"/>
              </w:rPr>
              <w:t>في</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المستشفى</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كانوا</w:t>
            </w:r>
            <w:r w:rsidRPr="00E30FA0">
              <w:rPr>
                <w:rFonts w:asciiTheme="minorBidi" w:eastAsia="Times New Roman" w:hAnsiTheme="minorBidi" w:cs="Arial"/>
                <w:color w:val="000000" w:themeColor="text1"/>
                <w:sz w:val="24"/>
                <w:szCs w:val="24"/>
                <w:rtl/>
                <w:lang w:eastAsia="en-AU"/>
              </w:rPr>
              <w:t xml:space="preserve"> </w:t>
            </w:r>
            <w:r w:rsidRPr="00E30FA0">
              <w:rPr>
                <w:rFonts w:asciiTheme="minorBidi" w:eastAsia="Times New Roman" w:hAnsiTheme="minorBidi" w:cs="Arial" w:hint="cs"/>
                <w:color w:val="000000" w:themeColor="text1"/>
                <w:sz w:val="24"/>
                <w:szCs w:val="24"/>
                <w:rtl/>
                <w:lang w:eastAsia="en-AU"/>
              </w:rPr>
              <w:t>استثنائيين</w:t>
            </w:r>
            <w:r w:rsidRPr="00E30FA0">
              <w:rPr>
                <w:rFonts w:asciiTheme="minorBidi" w:eastAsia="Times New Roman" w:hAnsiTheme="minorBidi" w:cs="Arial"/>
                <w:color w:val="000000" w:themeColor="text1"/>
                <w:sz w:val="24"/>
                <w:szCs w:val="24"/>
                <w:rtl/>
                <w:lang w:eastAsia="en-AU"/>
              </w:rPr>
              <w:t xml:space="preserve"> .</w:t>
            </w:r>
          </w:p>
        </w:tc>
      </w:tr>
      <w:tr w:rsidR="0027430C" w:rsidRPr="0027430C" w:rsidTr="000D7719">
        <w:trPr>
          <w:trHeight w:val="902"/>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983D59" w:rsidRPr="0027430C" w:rsidRDefault="00CB14A4" w:rsidP="00CB14A4">
            <w:pPr>
              <w:bidi/>
              <w:spacing w:after="210"/>
              <w:rPr>
                <w:rFonts w:asciiTheme="minorBidi" w:eastAsia="Times New Roman" w:hAnsiTheme="minorBidi"/>
                <w:color w:val="000000" w:themeColor="text1"/>
                <w:sz w:val="24"/>
                <w:szCs w:val="24"/>
                <w:rtl/>
                <w:lang w:eastAsia="en-AU"/>
              </w:rPr>
            </w:pPr>
            <w:r w:rsidRPr="00CB14A4">
              <w:rPr>
                <w:rFonts w:asciiTheme="minorBidi" w:eastAsia="Times New Roman" w:hAnsiTheme="minorBidi" w:cs="Arial" w:hint="cs"/>
                <w:color w:val="000000" w:themeColor="text1"/>
                <w:sz w:val="24"/>
                <w:szCs w:val="24"/>
                <w:rtl/>
                <w:lang w:eastAsia="en-AU"/>
              </w:rPr>
              <w:t>خدمات</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مثل</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الملطفة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الشرقية</w:t>
            </w:r>
            <w:r>
              <w:rPr>
                <w:rFonts w:hint="cs"/>
                <w:rtl/>
              </w:rPr>
              <w:t xml:space="preserve"> </w:t>
            </w:r>
            <w:r w:rsidRPr="00CB14A4">
              <w:rPr>
                <w:rFonts w:asciiTheme="minorBidi" w:eastAsia="Times New Roman" w:hAnsiTheme="minorBidi" w:cs="Arial" w:hint="cs"/>
                <w:color w:val="000000" w:themeColor="text1"/>
                <w:sz w:val="24"/>
                <w:szCs w:val="24"/>
                <w:rtl/>
                <w:lang w:eastAsia="en-AU"/>
              </w:rPr>
              <w:t>تركز</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على</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الأفراد</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الباقين</w:t>
            </w:r>
            <w:r>
              <w:rPr>
                <w:rFonts w:asciiTheme="minorBidi" w:eastAsia="Times New Roman" w:hAnsiTheme="minorBidi" w:hint="cs"/>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rPr>
              <w:t>في</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المنزل</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لأطول</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فترة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ممكنة</w:t>
            </w:r>
            <w:r>
              <w:rPr>
                <w:rFonts w:asciiTheme="minorBidi" w:eastAsia="Times New Roman" w:hAnsiTheme="minorBidi" w:cs="Arial" w:hint="cs"/>
                <w:color w:val="000000" w:themeColor="text1"/>
                <w:sz w:val="24"/>
                <w:szCs w:val="24"/>
                <w:rtl/>
                <w:lang w:eastAsia="en-AU"/>
              </w:rPr>
              <w:t>.</w:t>
            </w:r>
            <w:r>
              <w:rPr>
                <w:rFonts w:asciiTheme="minorBidi" w:eastAsia="Times New Roman" w:hAnsiTheme="minorBidi" w:hint="cs"/>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rPr>
              <w:t>يقتضي</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عملنا</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أن</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نزودّ</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الأفراد</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بجناح</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شامل</w:t>
            </w:r>
            <w:r>
              <w:rPr>
                <w:rFonts w:asciiTheme="minorBidi" w:eastAsia="Times New Roman" w:hAnsiTheme="minorBidi" w:hint="cs"/>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rPr>
              <w:t>بخدمات</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المُلطفة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للأشخاص</w:t>
            </w:r>
            <w:r>
              <w:rPr>
                <w:rFonts w:asciiTheme="minorBidi" w:eastAsia="Times New Roman" w:hAnsiTheme="minorBidi" w:hint="cs"/>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bidi="ar-EG"/>
              </w:rPr>
              <w:t>الذين</w:t>
            </w:r>
            <w:r w:rsidRPr="00CB14A4">
              <w:rPr>
                <w:rFonts w:asciiTheme="minorBidi" w:eastAsia="Times New Roman" w:hAnsiTheme="minorBidi" w:cs="Arial"/>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bidi="ar-EG"/>
              </w:rPr>
              <w:t>لهم</w:t>
            </w:r>
            <w:r w:rsidRPr="00CB14A4">
              <w:rPr>
                <w:rFonts w:asciiTheme="minorBidi" w:eastAsia="Times New Roman" w:hAnsiTheme="minorBidi" w:cs="Arial"/>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bidi="ar-EG"/>
              </w:rPr>
              <w:t>احتياجات</w:t>
            </w:r>
            <w:r w:rsidRPr="00CB14A4">
              <w:rPr>
                <w:rFonts w:asciiTheme="minorBidi" w:eastAsia="Times New Roman" w:hAnsiTheme="minorBidi" w:cs="Arial"/>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bidi="ar-EG"/>
              </w:rPr>
              <w:t xml:space="preserve">متخصصة </w:t>
            </w:r>
            <w:r w:rsidRPr="00CB14A4">
              <w:rPr>
                <w:rFonts w:asciiTheme="minorBidi" w:eastAsia="Times New Roman" w:hAnsiTheme="minorBidi" w:cs="Arial" w:hint="cs"/>
                <w:color w:val="000000" w:themeColor="text1"/>
                <w:sz w:val="24"/>
                <w:szCs w:val="24"/>
                <w:rtl/>
                <w:lang w:eastAsia="en-AU"/>
              </w:rPr>
              <w:t>من</w:t>
            </w:r>
            <w:r>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المُلطفة</w:t>
            </w:r>
            <w:r w:rsidRPr="00CB14A4">
              <w:rPr>
                <w:rFonts w:asciiTheme="minorBidi" w:eastAsia="Times New Roman" w:hAnsiTheme="minorBidi" w:cs="Arial"/>
                <w:color w:val="000000" w:themeColor="text1"/>
                <w:sz w:val="24"/>
                <w:szCs w:val="24"/>
                <w:rtl/>
                <w:lang w:eastAsia="en-AU"/>
              </w:rPr>
              <w:t xml:space="preserve">. </w:t>
            </w:r>
          </w:p>
        </w:tc>
      </w:tr>
      <w:tr w:rsidR="0027430C" w:rsidRPr="0027430C" w:rsidTr="000D7719">
        <w:trPr>
          <w:trHeight w:val="1114"/>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Pr>
          <w:p w:rsidR="00983D59" w:rsidRPr="0027430C" w:rsidRDefault="00CB14A4" w:rsidP="004035A4">
            <w:pPr>
              <w:bidi/>
              <w:spacing w:after="210"/>
              <w:rPr>
                <w:rFonts w:asciiTheme="minorBidi" w:eastAsia="Times New Roman" w:hAnsiTheme="minorBidi"/>
                <w:color w:val="000000" w:themeColor="text1"/>
                <w:sz w:val="24"/>
                <w:szCs w:val="24"/>
                <w:lang w:eastAsia="en-AU"/>
              </w:rPr>
            </w:pPr>
            <w:r w:rsidRPr="00CB14A4">
              <w:rPr>
                <w:rFonts w:asciiTheme="minorBidi" w:eastAsia="Times New Roman" w:hAnsiTheme="minorBidi" w:cs="Arial" w:hint="cs"/>
                <w:color w:val="000000" w:themeColor="text1"/>
                <w:sz w:val="24"/>
                <w:szCs w:val="24"/>
                <w:rtl/>
                <w:lang w:eastAsia="en-AU"/>
              </w:rPr>
              <w:t>تشمل</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خدمات</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المُلطفة</w:t>
            </w:r>
            <w:r w:rsidR="004035A4">
              <w:rPr>
                <w:rFonts w:asciiTheme="minorBidi" w:eastAsia="Times New Roman" w:hAnsiTheme="minorBidi" w:hint="cs"/>
                <w:color w:val="000000" w:themeColor="text1"/>
                <w:sz w:val="24"/>
                <w:szCs w:val="24"/>
                <w:rtl/>
                <w:lang w:eastAsia="en-AU" w:bidi="ar-EG"/>
              </w:rPr>
              <w:t xml:space="preserve"> </w:t>
            </w:r>
            <w:r w:rsidRPr="00CB14A4">
              <w:rPr>
                <w:rFonts w:asciiTheme="minorBidi" w:eastAsia="Times New Roman" w:hAnsiTheme="minorBidi" w:cs="Arial" w:hint="cs"/>
                <w:color w:val="000000" w:themeColor="text1"/>
                <w:sz w:val="24"/>
                <w:szCs w:val="24"/>
                <w:rtl/>
                <w:lang w:eastAsia="en-AU"/>
              </w:rPr>
              <w:t>الرعاية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المنزلية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والرعاية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الملطفة</w:t>
            </w:r>
            <w:r w:rsidR="004035A4">
              <w:rPr>
                <w:rFonts w:hint="cs"/>
                <w:rtl/>
              </w:rPr>
              <w:t xml:space="preserve"> </w:t>
            </w:r>
            <w:r w:rsidR="004035A4" w:rsidRPr="004035A4">
              <w:rPr>
                <w:rFonts w:asciiTheme="minorBidi" w:eastAsia="Times New Roman" w:hAnsiTheme="minorBidi" w:cs="Arial" w:hint="cs"/>
                <w:color w:val="000000" w:themeColor="text1"/>
                <w:sz w:val="24"/>
                <w:szCs w:val="24"/>
                <w:rtl/>
                <w:lang w:eastAsia="en-AU"/>
              </w:rPr>
              <w:t>في</w:t>
            </w:r>
            <w:r w:rsidR="004035A4" w:rsidRPr="004035A4">
              <w:rPr>
                <w:rFonts w:asciiTheme="minorBidi" w:eastAsia="Times New Roman" w:hAnsiTheme="minorBidi" w:cs="Arial"/>
                <w:color w:val="000000" w:themeColor="text1"/>
                <w:sz w:val="24"/>
                <w:szCs w:val="24"/>
                <w:rtl/>
                <w:lang w:eastAsia="en-AU"/>
              </w:rPr>
              <w:t xml:space="preserve"> </w:t>
            </w:r>
            <w:r w:rsidR="004035A4" w:rsidRPr="004035A4">
              <w:rPr>
                <w:rFonts w:asciiTheme="minorBidi" w:eastAsia="Times New Roman" w:hAnsiTheme="minorBidi" w:cs="Arial" w:hint="cs"/>
                <w:color w:val="000000" w:themeColor="text1"/>
                <w:sz w:val="24"/>
                <w:szCs w:val="24"/>
                <w:rtl/>
                <w:lang w:eastAsia="en-AU"/>
              </w:rPr>
              <w:t>المستشفيات</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والاستشارة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والمعدّات</w:t>
            </w:r>
            <w:r w:rsidRPr="00CB14A4">
              <w:rPr>
                <w:rFonts w:asciiTheme="minorBidi" w:eastAsia="Times New Roman" w:hAnsiTheme="minorBidi" w:cs="Arial"/>
                <w:color w:val="000000" w:themeColor="text1"/>
                <w:sz w:val="24"/>
                <w:szCs w:val="24"/>
                <w:rtl/>
                <w:lang w:eastAsia="en-AU"/>
              </w:rPr>
              <w:t xml:space="preserve"> </w:t>
            </w:r>
            <w:r w:rsidR="004035A4" w:rsidRPr="00CB14A4">
              <w:rPr>
                <w:rFonts w:asciiTheme="minorBidi" w:eastAsia="Times New Roman" w:hAnsiTheme="minorBidi" w:cs="Arial" w:hint="cs"/>
                <w:color w:val="000000" w:themeColor="text1"/>
                <w:sz w:val="24"/>
                <w:szCs w:val="24"/>
                <w:rtl/>
                <w:lang w:eastAsia="en-AU"/>
              </w:rPr>
              <w:t>والمعينات ودعم</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تطوعي</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ورعاية</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في</w:t>
            </w:r>
            <w:r w:rsidRPr="00CB14A4">
              <w:rPr>
                <w:rFonts w:asciiTheme="minorBidi" w:eastAsia="Times New Roman" w:hAnsiTheme="minorBidi" w:cs="Arial"/>
                <w:color w:val="000000" w:themeColor="text1"/>
                <w:sz w:val="24"/>
                <w:szCs w:val="24"/>
                <w:rtl/>
                <w:lang w:eastAsia="en-AU"/>
              </w:rPr>
              <w:t xml:space="preserve"> </w:t>
            </w:r>
            <w:r w:rsidRPr="00CB14A4">
              <w:rPr>
                <w:rFonts w:asciiTheme="minorBidi" w:eastAsia="Times New Roman" w:hAnsiTheme="minorBidi" w:cs="Arial" w:hint="cs"/>
                <w:color w:val="000000" w:themeColor="text1"/>
                <w:sz w:val="24"/>
                <w:szCs w:val="24"/>
                <w:rtl/>
                <w:lang w:eastAsia="en-AU"/>
              </w:rPr>
              <w:t>المستشفى</w:t>
            </w:r>
            <w:r w:rsidRPr="00CB14A4">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5102" w:type="dxa"/>
          </w:tcPr>
          <w:p w:rsidR="00983D59" w:rsidRPr="0027430C" w:rsidRDefault="004035A4" w:rsidP="004035A4">
            <w:pPr>
              <w:bidi/>
              <w:spacing w:after="210"/>
              <w:rPr>
                <w:rFonts w:asciiTheme="minorBidi" w:eastAsia="Times New Roman" w:hAnsiTheme="minorBidi"/>
                <w:color w:val="000000" w:themeColor="text1"/>
                <w:sz w:val="24"/>
                <w:szCs w:val="24"/>
                <w:lang w:eastAsia="en-AU"/>
              </w:rPr>
            </w:pPr>
            <w:r w:rsidRPr="004035A4">
              <w:rPr>
                <w:rFonts w:asciiTheme="minorBidi" w:eastAsia="Times New Roman" w:hAnsiTheme="minorBidi" w:cs="Arial" w:hint="cs"/>
                <w:color w:val="000000" w:themeColor="text1"/>
                <w:sz w:val="24"/>
                <w:szCs w:val="24"/>
                <w:rtl/>
                <w:lang w:eastAsia="en-AU"/>
              </w:rPr>
              <w:t>الحقيقة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أن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الأفراد</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الذين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تتمّ</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إدارة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حالتهم</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المرضية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بشكل</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جيد</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قبل</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فريق</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الرعاية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المُلطفة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المختص</w:t>
            </w:r>
            <w:r>
              <w:rPr>
                <w:rFonts w:asciiTheme="minorBidi" w:eastAsia="Times New Roman" w:hAnsiTheme="minorBidi" w:hint="cs"/>
                <w:color w:val="000000" w:themeColor="text1"/>
                <w:sz w:val="24"/>
                <w:szCs w:val="24"/>
                <w:rtl/>
                <w:lang w:eastAsia="en-AU" w:bidi="ar-EG"/>
              </w:rPr>
              <w:t xml:space="preserve"> </w:t>
            </w:r>
            <w:r w:rsidRPr="004035A4">
              <w:rPr>
                <w:rFonts w:asciiTheme="minorBidi" w:eastAsia="Times New Roman" w:hAnsiTheme="minorBidi" w:cs="Arial" w:hint="cs"/>
                <w:color w:val="000000" w:themeColor="text1"/>
                <w:sz w:val="24"/>
                <w:szCs w:val="24"/>
                <w:rtl/>
                <w:lang w:eastAsia="en-AU"/>
              </w:rPr>
              <w:t>يعيشون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لفترات</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أطول</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في</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المجتمع</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هؤلاء</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الذين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لا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يمتلكون</w:t>
            </w:r>
            <w:r>
              <w:rPr>
                <w:rFonts w:hint="cs"/>
                <w:rtl/>
              </w:rPr>
              <w:t xml:space="preserve"> </w:t>
            </w:r>
            <w:r w:rsidRPr="004035A4">
              <w:rPr>
                <w:rFonts w:asciiTheme="minorBidi" w:eastAsia="Times New Roman" w:hAnsiTheme="minorBidi" w:cs="Arial" w:hint="cs"/>
                <w:color w:val="000000" w:themeColor="text1"/>
                <w:sz w:val="24"/>
                <w:szCs w:val="24"/>
                <w:rtl/>
                <w:lang w:eastAsia="en-AU"/>
              </w:rPr>
              <w:t>هذا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النوع</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الرعاية</w:t>
            </w:r>
            <w:r>
              <w:rPr>
                <w:rFonts w:asciiTheme="minorBidi" w:eastAsia="Times New Roman" w:hAnsiTheme="minorBidi" w:hint="cs"/>
                <w:color w:val="000000" w:themeColor="text1"/>
                <w:sz w:val="24"/>
                <w:szCs w:val="24"/>
                <w:rtl/>
                <w:lang w:eastAsia="en-AU" w:bidi="ar-EG"/>
              </w:rPr>
              <w:t xml:space="preserve"> </w:t>
            </w:r>
            <w:r w:rsidRPr="004035A4">
              <w:rPr>
                <w:rFonts w:asciiTheme="minorBidi" w:eastAsia="Times New Roman" w:hAnsiTheme="minorBidi" w:cs="Arial" w:hint="cs"/>
                <w:color w:val="000000" w:themeColor="text1"/>
                <w:sz w:val="24"/>
                <w:szCs w:val="24"/>
                <w:rtl/>
                <w:lang w:eastAsia="en-AU"/>
              </w:rPr>
              <w:t>وهذا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ما</w:t>
            </w:r>
            <w:r>
              <w:rPr>
                <w:rFonts w:hint="cs"/>
                <w:rtl/>
              </w:rPr>
              <w:t xml:space="preserve"> </w:t>
            </w:r>
            <w:r w:rsidRPr="004035A4">
              <w:rPr>
                <w:rFonts w:asciiTheme="minorBidi" w:eastAsia="Times New Roman" w:hAnsiTheme="minorBidi" w:cs="Arial" w:hint="cs"/>
                <w:color w:val="000000" w:themeColor="text1"/>
                <w:sz w:val="24"/>
                <w:szCs w:val="24"/>
                <w:rtl/>
                <w:lang w:eastAsia="en-AU"/>
              </w:rPr>
              <w:t>برهنته</w:t>
            </w:r>
            <w:r>
              <w:rPr>
                <w:rFonts w:hint="cs"/>
                <w:rtl/>
              </w:rPr>
              <w:t xml:space="preserve"> </w:t>
            </w:r>
            <w:r w:rsidRPr="004035A4">
              <w:rPr>
                <w:rFonts w:asciiTheme="minorBidi" w:eastAsia="Times New Roman" w:hAnsiTheme="minorBidi" w:cs="Arial" w:hint="cs"/>
                <w:color w:val="000000" w:themeColor="text1"/>
                <w:sz w:val="24"/>
                <w:szCs w:val="24"/>
                <w:rtl/>
                <w:lang w:eastAsia="en-AU"/>
              </w:rPr>
              <w:t>الأبحاث</w:t>
            </w:r>
            <w:r>
              <w:rPr>
                <w:rFonts w:asciiTheme="minorBidi" w:eastAsia="Times New Roman" w:hAnsiTheme="minorBidi" w:cs="Arial" w:hint="cs"/>
                <w:color w:val="000000" w:themeColor="text1"/>
                <w:sz w:val="24"/>
                <w:szCs w:val="24"/>
                <w:rtl/>
                <w:lang w:eastAsia="en-AU"/>
              </w:rPr>
              <w:t>.</w:t>
            </w:r>
          </w:p>
        </w:tc>
      </w:tr>
      <w:tr w:rsidR="0027430C" w:rsidRPr="0027430C" w:rsidTr="000D7719">
        <w:trPr>
          <w:trHeight w:val="829"/>
          <w:jc w:val="center"/>
        </w:trPr>
        <w:tc>
          <w:tcPr>
            <w:tcW w:w="5102" w:type="dxa"/>
          </w:tcPr>
          <w:p w:rsidR="00983D59" w:rsidRPr="0027430C" w:rsidRDefault="00983D59"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 xml:space="preserve">As well as support from health professionals, for many, the primary carer is a family member. </w:t>
            </w:r>
          </w:p>
        </w:tc>
        <w:tc>
          <w:tcPr>
            <w:tcW w:w="5102" w:type="dxa"/>
          </w:tcPr>
          <w:p w:rsidR="00983D59" w:rsidRPr="0027430C" w:rsidRDefault="004035A4" w:rsidP="004035A4">
            <w:pPr>
              <w:bidi/>
              <w:spacing w:after="210"/>
              <w:rPr>
                <w:rFonts w:asciiTheme="minorBidi" w:eastAsia="Times New Roman" w:hAnsiTheme="minorBidi"/>
                <w:color w:val="000000" w:themeColor="text1"/>
                <w:sz w:val="24"/>
                <w:szCs w:val="24"/>
                <w:lang w:eastAsia="en-AU"/>
              </w:rPr>
            </w:pPr>
            <w:r w:rsidRPr="004035A4">
              <w:rPr>
                <w:rFonts w:asciiTheme="minorBidi" w:eastAsia="Times New Roman" w:hAnsiTheme="minorBidi" w:cs="Arial" w:hint="cs"/>
                <w:color w:val="000000" w:themeColor="text1"/>
                <w:sz w:val="24"/>
                <w:szCs w:val="24"/>
                <w:rtl/>
                <w:lang w:eastAsia="en-AU"/>
              </w:rPr>
              <w:t>بالإضافة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الى</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الدعم</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المُقدم</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قبل</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مهنيي</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الصحة يعتبر</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مقدّم</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الرعاية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الرئيسي</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بالنسبة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لكثير</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الأفراد</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فرداً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من</w:t>
            </w:r>
            <w:r>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أفراد</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العائلة</w:t>
            </w:r>
            <w:r w:rsidRPr="004035A4">
              <w:rPr>
                <w:rFonts w:asciiTheme="minorBidi" w:eastAsia="Times New Roman" w:hAnsiTheme="minorBidi" w:cs="Arial"/>
                <w:color w:val="000000" w:themeColor="text1"/>
                <w:sz w:val="24"/>
                <w:szCs w:val="24"/>
                <w:rtl/>
                <w:lang w:eastAsia="en-AU"/>
              </w:rPr>
              <w:t>.</w:t>
            </w:r>
          </w:p>
        </w:tc>
      </w:tr>
      <w:tr w:rsidR="0027430C" w:rsidRPr="0027430C" w:rsidTr="000D7719">
        <w:trPr>
          <w:trHeight w:val="1110"/>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4D3744" w:rsidRPr="0027430C" w:rsidRDefault="004035A4" w:rsidP="004035A4">
            <w:pPr>
              <w:bidi/>
              <w:spacing w:after="210"/>
              <w:rPr>
                <w:rFonts w:asciiTheme="minorBidi" w:eastAsia="Times New Roman" w:hAnsiTheme="minorBidi"/>
                <w:color w:val="000000" w:themeColor="text1"/>
                <w:sz w:val="24"/>
                <w:szCs w:val="24"/>
                <w:lang w:eastAsia="en-AU"/>
              </w:rPr>
            </w:pP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عندما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مَرض</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أبي</w:t>
            </w:r>
            <w:r>
              <w:rPr>
                <w:rFonts w:asciiTheme="minorBidi" w:eastAsia="Times New Roman" w:hAnsiTheme="minorBidi" w:hint="cs"/>
                <w:color w:val="000000" w:themeColor="text1"/>
                <w:sz w:val="24"/>
                <w:szCs w:val="24"/>
                <w:rtl/>
                <w:lang w:eastAsia="en-AU" w:bidi="ar-EG"/>
              </w:rPr>
              <w:t xml:space="preserve"> </w:t>
            </w:r>
            <w:r w:rsidRPr="004035A4">
              <w:rPr>
                <w:rFonts w:asciiTheme="minorBidi" w:eastAsia="Times New Roman" w:hAnsiTheme="minorBidi" w:cs="Arial" w:hint="cs"/>
                <w:color w:val="000000" w:themeColor="text1"/>
                <w:sz w:val="24"/>
                <w:szCs w:val="24"/>
                <w:rtl/>
                <w:lang w:eastAsia="en-AU"/>
              </w:rPr>
              <w:t>لاحظت</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قبل</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ذلك</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بفترة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طويلة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أن</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صحته</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ليست</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على</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يرام وهكذا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أصبحت</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نوعاً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ما</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مقدّم</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الرعاية</w:t>
            </w:r>
            <w:r w:rsidRPr="004035A4">
              <w:rPr>
                <w:rFonts w:asciiTheme="minorBidi" w:eastAsia="Times New Roman" w:hAnsiTheme="minorBidi" w:cs="Arial"/>
                <w:color w:val="000000" w:themeColor="text1"/>
                <w:sz w:val="24"/>
                <w:szCs w:val="24"/>
                <w:rtl/>
                <w:lang w:eastAsia="en-AU"/>
              </w:rPr>
              <w:t xml:space="preserve"> </w:t>
            </w:r>
            <w:r w:rsidRPr="004035A4">
              <w:rPr>
                <w:rFonts w:asciiTheme="minorBidi" w:eastAsia="Times New Roman" w:hAnsiTheme="minorBidi" w:cs="Arial" w:hint="cs"/>
                <w:color w:val="000000" w:themeColor="text1"/>
                <w:sz w:val="24"/>
                <w:szCs w:val="24"/>
                <w:rtl/>
                <w:lang w:eastAsia="en-AU"/>
              </w:rPr>
              <w:t>له</w:t>
            </w:r>
            <w:r w:rsidRPr="004035A4">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4D3744" w:rsidRPr="0027430C" w:rsidRDefault="00E2146D" w:rsidP="00E2146D">
            <w:pPr>
              <w:bidi/>
              <w:spacing w:after="210"/>
              <w:rPr>
                <w:rFonts w:asciiTheme="minorBidi" w:eastAsia="Times New Roman" w:hAnsiTheme="minorBidi"/>
                <w:color w:val="000000" w:themeColor="text1"/>
                <w:sz w:val="24"/>
                <w:szCs w:val="24"/>
                <w:lang w:eastAsia="en-AU"/>
              </w:rPr>
            </w:pP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تتوفر</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مجموعة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كبيرة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المُعينات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لمساعدتك</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على</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التحرك</w:t>
            </w:r>
            <w:r>
              <w:rPr>
                <w:rFonts w:asciiTheme="minorBidi" w:eastAsia="Times New Roman" w:hAnsiTheme="minorBidi" w:hint="cs"/>
                <w:color w:val="000000" w:themeColor="text1"/>
                <w:sz w:val="24"/>
                <w:szCs w:val="24"/>
                <w:rtl/>
                <w:lang w:eastAsia="en-AU" w:bidi="ar-EG"/>
              </w:rPr>
              <w:t xml:space="preserve"> </w:t>
            </w:r>
            <w:r w:rsidRPr="00E2146D">
              <w:rPr>
                <w:rFonts w:asciiTheme="minorBidi" w:eastAsia="Times New Roman" w:hAnsiTheme="minorBidi" w:cs="Arial" w:hint="cs"/>
                <w:color w:val="000000" w:themeColor="text1"/>
                <w:sz w:val="24"/>
                <w:szCs w:val="24"/>
                <w:rtl/>
                <w:lang w:eastAsia="en-AU"/>
              </w:rPr>
              <w:t>والقيام</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بنشطات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أخرى</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في</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حياتك</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اليومية</w:t>
            </w:r>
            <w:r w:rsidRPr="00E2146D">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4D3744" w:rsidRPr="0027430C" w:rsidRDefault="00E2146D" w:rsidP="00E2146D">
            <w:pPr>
              <w:bidi/>
              <w:spacing w:after="210"/>
              <w:rPr>
                <w:rFonts w:asciiTheme="minorBidi" w:eastAsia="Times New Roman" w:hAnsiTheme="minorBidi"/>
                <w:color w:val="000000" w:themeColor="text1"/>
                <w:sz w:val="24"/>
                <w:szCs w:val="24"/>
                <w:lang w:eastAsia="en-AU"/>
              </w:rPr>
            </w:pPr>
            <w:r w:rsidRPr="00E2146D">
              <w:rPr>
                <w:rFonts w:asciiTheme="minorBidi" w:eastAsia="Times New Roman" w:hAnsiTheme="minorBidi" w:cs="Arial" w:hint="cs"/>
                <w:color w:val="000000" w:themeColor="text1"/>
                <w:sz w:val="24"/>
                <w:szCs w:val="24"/>
                <w:rtl/>
                <w:lang w:eastAsia="en-AU"/>
              </w:rPr>
              <w:t>لديه</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مُعينات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التحرك</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لمساعدته</w:t>
            </w:r>
            <w:r>
              <w:rPr>
                <w:rFonts w:asciiTheme="minorBidi" w:eastAsia="Times New Roman" w:hAnsiTheme="minorBidi" w:hint="cs"/>
                <w:color w:val="000000" w:themeColor="text1"/>
                <w:sz w:val="24"/>
                <w:szCs w:val="24"/>
                <w:rtl/>
                <w:lang w:eastAsia="en-AU" w:bidi="ar-EG"/>
              </w:rPr>
              <w:t xml:space="preserve"> </w:t>
            </w:r>
            <w:r w:rsidRPr="00E2146D">
              <w:rPr>
                <w:rFonts w:asciiTheme="minorBidi" w:eastAsia="Times New Roman" w:hAnsiTheme="minorBidi" w:cs="Arial" w:hint="cs"/>
                <w:color w:val="000000" w:themeColor="text1"/>
                <w:sz w:val="24"/>
                <w:szCs w:val="24"/>
                <w:rtl/>
                <w:lang w:eastAsia="en-AU"/>
              </w:rPr>
              <w:t>ومن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قبل</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حاولت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مساعدته</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قدر</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المستطاع</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والان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يمتلك</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دراجة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جديدة،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أعتقد</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سهلّت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عليه</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وعلي</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الكثير</w:t>
            </w:r>
            <w:r w:rsidRPr="00E2146D">
              <w:rPr>
                <w:rFonts w:asciiTheme="minorBidi" w:eastAsia="Times New Roman" w:hAnsiTheme="minorBidi" w:cs="Arial"/>
                <w:color w:val="000000" w:themeColor="text1"/>
                <w:sz w:val="24"/>
                <w:szCs w:val="24"/>
                <w:rtl/>
                <w:lang w:eastAsia="en-AU"/>
              </w:rPr>
              <w:t xml:space="preserve">.  </w:t>
            </w:r>
          </w:p>
        </w:tc>
      </w:tr>
      <w:tr w:rsidR="0027430C" w:rsidRPr="0027430C" w:rsidTr="0059670B">
        <w:trPr>
          <w:trHeight w:val="1192"/>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4D3744" w:rsidRPr="0027430C" w:rsidRDefault="00E2146D" w:rsidP="00E2146D">
            <w:pPr>
              <w:bidi/>
              <w:spacing w:after="210"/>
              <w:rPr>
                <w:rFonts w:asciiTheme="minorBidi" w:eastAsia="Times New Roman" w:hAnsiTheme="minorBidi"/>
                <w:color w:val="000000" w:themeColor="text1"/>
                <w:sz w:val="24"/>
                <w:szCs w:val="24"/>
                <w:lang w:eastAsia="en-AU"/>
              </w:rPr>
            </w:pPr>
            <w:r w:rsidRPr="00E2146D">
              <w:rPr>
                <w:rFonts w:asciiTheme="minorBidi" w:eastAsia="Times New Roman" w:hAnsiTheme="minorBidi" w:cs="Arial" w:hint="cs"/>
                <w:color w:val="000000" w:themeColor="text1"/>
                <w:sz w:val="24"/>
                <w:szCs w:val="24"/>
                <w:rtl/>
                <w:lang w:eastAsia="en-AU"/>
              </w:rPr>
              <w:t>إذا</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كنت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تسير</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في</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شارع</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مرتفع</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ففي</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الدراجة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زر</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صغير لتعطي</w:t>
            </w:r>
            <w:r w:rsidRPr="00E2146D">
              <w:rPr>
                <w:rFonts w:asciiTheme="minorBidi" w:eastAsia="Times New Roman" w:hAnsiTheme="minorBidi" w:cs="Arial" w:hint="eastAsia"/>
                <w:color w:val="000000" w:themeColor="text1"/>
                <w:sz w:val="24"/>
                <w:szCs w:val="24"/>
                <w:rtl/>
                <w:lang w:eastAsia="en-AU"/>
              </w:rPr>
              <w:t>ك</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الدراجة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بعض</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القوة،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خلف</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المحرّك</w:t>
            </w:r>
            <w:r>
              <w:rPr>
                <w:rFonts w:asciiTheme="minorBidi" w:eastAsia="Times New Roman" w:hAnsiTheme="minorBidi" w:hint="cs"/>
                <w:color w:val="000000" w:themeColor="text1"/>
                <w:sz w:val="24"/>
                <w:szCs w:val="24"/>
                <w:rtl/>
                <w:lang w:eastAsia="en-AU" w:bidi="ar-EG"/>
              </w:rPr>
              <w:t xml:space="preserve"> </w:t>
            </w:r>
            <w:r w:rsidRPr="00E2146D">
              <w:rPr>
                <w:rFonts w:asciiTheme="minorBidi" w:eastAsia="Times New Roman" w:hAnsiTheme="minorBidi" w:cs="Arial" w:hint="cs"/>
                <w:color w:val="000000" w:themeColor="text1"/>
                <w:sz w:val="24"/>
                <w:szCs w:val="24"/>
                <w:rtl/>
                <w:lang w:eastAsia="en-AU"/>
              </w:rPr>
              <w:t>وهذا</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يساعد</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جداً</w:t>
            </w:r>
            <w:r w:rsidRPr="00E2146D">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4D3744" w:rsidRPr="0027430C" w:rsidRDefault="00E2146D" w:rsidP="00E2146D">
            <w:pPr>
              <w:bidi/>
              <w:spacing w:after="210"/>
              <w:rPr>
                <w:rFonts w:asciiTheme="minorBidi" w:eastAsia="Times New Roman" w:hAnsiTheme="minorBidi"/>
                <w:color w:val="000000" w:themeColor="text1"/>
                <w:sz w:val="24"/>
                <w:szCs w:val="24"/>
                <w:lang w:eastAsia="en-AU"/>
              </w:rPr>
            </w:pPr>
            <w:r w:rsidRPr="00E2146D">
              <w:rPr>
                <w:rFonts w:asciiTheme="minorBidi" w:eastAsia="Times New Roman" w:hAnsiTheme="minorBidi" w:cs="Arial" w:hint="cs"/>
                <w:color w:val="000000" w:themeColor="text1"/>
                <w:sz w:val="24"/>
                <w:szCs w:val="24"/>
                <w:rtl/>
                <w:lang w:eastAsia="en-AU"/>
              </w:rPr>
              <w:t>لمقدمي</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الرعاية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أعتقد</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أنه</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في</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مرحلة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معينة</w:t>
            </w:r>
            <w:r>
              <w:rPr>
                <w:rFonts w:asciiTheme="minorBidi" w:eastAsia="Times New Roman" w:hAnsiTheme="minorBidi" w:hint="cs"/>
                <w:color w:val="000000" w:themeColor="text1"/>
                <w:sz w:val="24"/>
                <w:szCs w:val="24"/>
                <w:rtl/>
                <w:lang w:eastAsia="en-AU" w:bidi="ar-EG"/>
              </w:rPr>
              <w:t xml:space="preserve"> </w:t>
            </w:r>
            <w:r w:rsidRPr="00E2146D">
              <w:rPr>
                <w:rFonts w:asciiTheme="minorBidi" w:eastAsia="Times New Roman" w:hAnsiTheme="minorBidi" w:cs="Arial" w:hint="cs"/>
                <w:color w:val="000000" w:themeColor="text1"/>
                <w:sz w:val="24"/>
                <w:szCs w:val="24"/>
                <w:rtl/>
                <w:lang w:eastAsia="en-AU"/>
              </w:rPr>
              <w:t>من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الراحة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ستحتاج</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كمقدم</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رعاية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بعض</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الأفراد</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الذين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تساعدهم</w:t>
            </w:r>
            <w:r w:rsidRPr="00E2146D">
              <w:rPr>
                <w:rFonts w:asciiTheme="minorBidi" w:eastAsia="Times New Roman" w:hAnsiTheme="minorBidi" w:cs="Arial"/>
                <w:color w:val="000000" w:themeColor="text1"/>
                <w:sz w:val="24"/>
                <w:szCs w:val="24"/>
                <w:rtl/>
                <w:lang w:eastAsia="en-AU"/>
              </w:rPr>
              <w:t>.</w:t>
            </w:r>
          </w:p>
        </w:tc>
      </w:tr>
      <w:tr w:rsidR="0027430C" w:rsidRPr="0027430C" w:rsidTr="0059670B">
        <w:trPr>
          <w:trHeight w:val="447"/>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Pr>
          <w:p w:rsidR="004D3744" w:rsidRPr="0027430C" w:rsidRDefault="00E2146D" w:rsidP="00E2146D">
            <w:pPr>
              <w:bidi/>
              <w:spacing w:after="210"/>
              <w:rPr>
                <w:rFonts w:asciiTheme="minorBidi" w:eastAsia="Times New Roman" w:hAnsiTheme="minorBidi"/>
                <w:color w:val="000000" w:themeColor="text1"/>
                <w:sz w:val="24"/>
                <w:szCs w:val="24"/>
                <w:lang w:eastAsia="en-AU"/>
              </w:rPr>
            </w:pPr>
            <w:r w:rsidRPr="00E2146D">
              <w:rPr>
                <w:rFonts w:asciiTheme="minorBidi" w:eastAsia="Times New Roman" w:hAnsiTheme="minorBidi" w:cs="Arial" w:hint="cs"/>
                <w:color w:val="000000" w:themeColor="text1"/>
                <w:sz w:val="24"/>
                <w:szCs w:val="24"/>
                <w:rtl/>
                <w:lang w:eastAsia="en-AU"/>
              </w:rPr>
              <w:t>تحدث</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مع</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خدمة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الرعاية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المُلطفة</w:t>
            </w:r>
            <w:r>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عن</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خيارات</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الدعم</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والرعاية</w:t>
            </w:r>
            <w:r w:rsidRPr="00E2146D">
              <w:rPr>
                <w:rFonts w:asciiTheme="minorBidi" w:eastAsia="Times New Roman" w:hAnsiTheme="minorBidi" w:cs="Arial"/>
                <w:color w:val="000000" w:themeColor="text1"/>
                <w:sz w:val="24"/>
                <w:szCs w:val="24"/>
                <w:rtl/>
                <w:lang w:eastAsia="en-AU"/>
              </w:rPr>
              <w:t xml:space="preserve"> </w:t>
            </w:r>
            <w:r w:rsidRPr="00E2146D">
              <w:rPr>
                <w:rFonts w:asciiTheme="minorBidi" w:eastAsia="Times New Roman" w:hAnsiTheme="minorBidi" w:cs="Arial" w:hint="cs"/>
                <w:color w:val="000000" w:themeColor="text1"/>
                <w:sz w:val="24"/>
                <w:szCs w:val="24"/>
                <w:rtl/>
                <w:lang w:eastAsia="en-AU"/>
              </w:rPr>
              <w:t>البديلة</w:t>
            </w:r>
            <w:r w:rsidRPr="00E2146D">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4D3744" w:rsidRPr="0027430C" w:rsidRDefault="00EF03A4" w:rsidP="00EF03A4">
            <w:pPr>
              <w:bidi/>
              <w:spacing w:after="210"/>
              <w:rPr>
                <w:rFonts w:asciiTheme="minorBidi" w:eastAsia="Times New Roman" w:hAnsiTheme="minorBidi"/>
                <w:color w:val="000000" w:themeColor="text1"/>
                <w:sz w:val="24"/>
                <w:szCs w:val="24"/>
                <w:lang w:eastAsia="en-AU"/>
              </w:rPr>
            </w:pPr>
            <w:r w:rsidRPr="00EF03A4">
              <w:rPr>
                <w:rFonts w:asciiTheme="minorBidi" w:eastAsia="Times New Roman" w:hAnsiTheme="minorBidi" w:cs="Arial" w:hint="cs"/>
                <w:color w:val="000000" w:themeColor="text1"/>
                <w:sz w:val="24"/>
                <w:szCs w:val="24"/>
                <w:rtl/>
                <w:lang w:eastAsia="en-AU"/>
              </w:rPr>
              <w:t>يمكن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إشراك</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الرعاية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المُلطفة</w:t>
            </w:r>
            <w:r>
              <w:rPr>
                <w:rFonts w:hint="cs"/>
                <w:rtl/>
              </w:rPr>
              <w:t xml:space="preserve"> </w:t>
            </w:r>
            <w:r w:rsidRPr="00EF03A4">
              <w:rPr>
                <w:rFonts w:asciiTheme="minorBidi" w:eastAsia="Times New Roman" w:hAnsiTheme="minorBidi" w:cs="Arial" w:hint="cs"/>
                <w:color w:val="000000" w:themeColor="text1"/>
                <w:sz w:val="24"/>
                <w:szCs w:val="24"/>
                <w:rtl/>
                <w:lang w:eastAsia="en-AU"/>
              </w:rPr>
              <w:t>في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مرحلة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مبكرة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المرض،</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وفي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نفس</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الوقت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القيام</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بعلاج،</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مثل</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العلاج</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الكيميائي</w:t>
            </w:r>
            <w:r w:rsidRPr="00EF03A4">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5102" w:type="dxa"/>
          </w:tcPr>
          <w:p w:rsidR="004D3744" w:rsidRPr="0027430C" w:rsidRDefault="00EF03A4" w:rsidP="00EF03A4">
            <w:pPr>
              <w:bidi/>
              <w:spacing w:after="210"/>
              <w:rPr>
                <w:rFonts w:asciiTheme="minorBidi" w:eastAsia="Times New Roman" w:hAnsiTheme="minorBidi"/>
                <w:color w:val="000000" w:themeColor="text1"/>
                <w:sz w:val="24"/>
                <w:szCs w:val="24"/>
                <w:lang w:eastAsia="en-AU"/>
              </w:rPr>
            </w:pPr>
            <w:r w:rsidRPr="00EF03A4">
              <w:rPr>
                <w:rFonts w:asciiTheme="minorBidi" w:eastAsia="Times New Roman" w:hAnsiTheme="minorBidi" w:cs="Arial" w:hint="cs"/>
                <w:color w:val="000000" w:themeColor="text1"/>
                <w:sz w:val="24"/>
                <w:szCs w:val="24"/>
                <w:rtl/>
                <w:lang w:eastAsia="en-AU"/>
              </w:rPr>
              <w:t>يتزايد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استخدام</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خطط</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الرعاية</w:t>
            </w:r>
            <w:r w:rsidRPr="00EF03A4">
              <w:rPr>
                <w:rFonts w:asciiTheme="minorBidi" w:eastAsia="Times New Roman" w:hAnsiTheme="minorBidi" w:cs="Arial"/>
                <w:color w:val="000000" w:themeColor="text1"/>
                <w:sz w:val="24"/>
                <w:szCs w:val="24"/>
                <w:rtl/>
                <w:lang w:eastAsia="en-AU"/>
              </w:rPr>
              <w:t xml:space="preserve"> </w:t>
            </w:r>
            <w:r>
              <w:rPr>
                <w:rFonts w:asciiTheme="minorBidi" w:eastAsia="Times New Roman" w:hAnsiTheme="minorBidi" w:cs="Arial" w:hint="cs"/>
                <w:color w:val="000000" w:themeColor="text1"/>
                <w:sz w:val="24"/>
                <w:szCs w:val="24"/>
                <w:rtl/>
                <w:lang w:eastAsia="en-AU"/>
              </w:rPr>
              <w:t xml:space="preserve">المُسبّقة </w:t>
            </w:r>
            <w:r w:rsidRPr="00EF03A4">
              <w:rPr>
                <w:rFonts w:asciiTheme="minorBidi" w:eastAsia="Times New Roman" w:hAnsiTheme="minorBidi" w:cs="Arial" w:hint="cs"/>
                <w:color w:val="000000" w:themeColor="text1"/>
                <w:sz w:val="24"/>
                <w:szCs w:val="24"/>
                <w:rtl/>
                <w:lang w:eastAsia="en-AU"/>
              </w:rPr>
              <w:t>حيث</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يوضح</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المريض</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كتابةً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الطريقة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الذي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يريد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يتعالج</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بها</w:t>
            </w:r>
            <w:r w:rsidRPr="00EF03A4">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Pr>
          <w:p w:rsidR="004D3744" w:rsidRPr="0027430C" w:rsidRDefault="00EF03A4" w:rsidP="00EF03A4">
            <w:pPr>
              <w:bidi/>
              <w:spacing w:after="210"/>
              <w:rPr>
                <w:rFonts w:asciiTheme="minorBidi" w:eastAsia="Times New Roman" w:hAnsiTheme="minorBidi"/>
                <w:color w:val="000000" w:themeColor="text1"/>
                <w:sz w:val="24"/>
                <w:szCs w:val="24"/>
                <w:lang w:eastAsia="en-AU"/>
              </w:rPr>
            </w:pPr>
            <w:r>
              <w:rPr>
                <w:rFonts w:asciiTheme="minorBidi" w:eastAsia="Times New Roman" w:hAnsiTheme="minorBidi"/>
                <w:color w:val="000000" w:themeColor="text1"/>
                <w:sz w:val="24"/>
                <w:szCs w:val="24"/>
                <w:lang w:eastAsia="en-AU"/>
              </w:rPr>
              <w:t>”</w:t>
            </w:r>
            <w:r w:rsidRPr="0027430C">
              <w:rPr>
                <w:rFonts w:asciiTheme="minorBidi" w:eastAsia="Times New Roman" w:hAnsiTheme="minorBidi"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أعتقد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أنه</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المهم أن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تتحدث</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العائلات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مع</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بعضها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البعض</w:t>
            </w:r>
            <w:r>
              <w:rPr>
                <w:rFonts w:asciiTheme="minorBidi" w:eastAsia="Times New Roman" w:hAnsiTheme="minorBidi" w:cs="Arial"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عن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أمنياتها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في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أواخر</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حياتها،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لذلك</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إذا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كنا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لا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نعرف</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أين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يريد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الفرد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يموت</w:t>
            </w:r>
            <w:r>
              <w:rPr>
                <w:rFonts w:asciiTheme="minorBidi" w:eastAsia="Times New Roman" w:hAnsiTheme="minorBidi" w:cs="Arial"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أو</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أين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يريد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تلقي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الرعاية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أو</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الذي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يريد</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إشراكه،</w:t>
            </w:r>
            <w:r>
              <w:rPr>
                <w:rFonts w:asciiTheme="minorBidi" w:eastAsia="Times New Roman" w:hAnsiTheme="minorBidi" w:cs="Arial"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فهناك</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الكثير</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التخمينات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التي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تساور</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العائلات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وهذا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يضيف</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إلى</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الضغوط</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التي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تعاني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منها</w:t>
            </w:r>
            <w:r w:rsidR="004D3744" w:rsidRPr="0027430C">
              <w:rPr>
                <w:rFonts w:asciiTheme="minorBidi" w:eastAsia="Times New Roman" w:hAnsiTheme="minorBidi"/>
                <w:color w:val="000000" w:themeColor="text1"/>
                <w:sz w:val="24"/>
                <w:szCs w:val="24"/>
                <w:rtl/>
                <w:lang w:eastAsia="en-AU"/>
              </w:rPr>
              <w:t>.</w:t>
            </w:r>
            <w:r w:rsidR="0059670B">
              <w:rPr>
                <w:rFonts w:asciiTheme="minorBidi" w:eastAsia="Times New Roman" w:hAnsiTheme="minorBidi"/>
                <w:color w:val="000000" w:themeColor="text1"/>
                <w:sz w:val="24"/>
                <w:szCs w:val="24"/>
                <w:lang w:eastAsia="en-AU"/>
              </w:rPr>
              <w:t xml:space="preserve"> “</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So having those open discussions which can often lead to the development of an advance care plan for people, are really useful discussions to have."</w:t>
            </w:r>
          </w:p>
        </w:tc>
        <w:tc>
          <w:tcPr>
            <w:tcW w:w="5102" w:type="dxa"/>
          </w:tcPr>
          <w:p w:rsidR="004D3744" w:rsidRPr="0027430C" w:rsidRDefault="00EF03A4" w:rsidP="00EF03A4">
            <w:pPr>
              <w:bidi/>
              <w:spacing w:after="210"/>
              <w:rPr>
                <w:rFonts w:asciiTheme="minorBidi" w:eastAsia="Times New Roman" w:hAnsiTheme="minorBidi"/>
                <w:color w:val="000000" w:themeColor="text1"/>
                <w:sz w:val="24"/>
                <w:szCs w:val="24"/>
                <w:lang w:eastAsia="en-AU"/>
              </w:rPr>
            </w:pPr>
            <w:r w:rsidRPr="00EF03A4">
              <w:rPr>
                <w:rFonts w:asciiTheme="minorBidi" w:eastAsia="Times New Roman" w:hAnsiTheme="minorBidi" w:cs="Arial" w:hint="cs"/>
                <w:color w:val="000000" w:themeColor="text1"/>
                <w:sz w:val="24"/>
                <w:szCs w:val="24"/>
                <w:rtl/>
                <w:lang w:eastAsia="en-AU"/>
              </w:rPr>
              <w:t>لذللك</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فإجراء</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مناقشات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مفتوحة</w:t>
            </w:r>
            <w:r>
              <w:rPr>
                <w:rFonts w:asciiTheme="minorBidi" w:eastAsia="Times New Roman" w:hAnsiTheme="minorBidi" w:cs="Arial"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شأنها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تؤدي</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غالبًا</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إلى</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تطوير</w:t>
            </w:r>
            <w:r>
              <w:rPr>
                <w:rFonts w:asciiTheme="minorBidi" w:eastAsia="Times New Roman" w:hAnsiTheme="minorBidi" w:cs="Arial"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خطة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رعاية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مُسبّقة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للأفراد</w:t>
            </w:r>
            <w:r>
              <w:rPr>
                <w:rFonts w:asciiTheme="minorBidi" w:eastAsia="Times New Roman" w:hAnsiTheme="minorBidi" w:cs="Arial" w:hint="cs"/>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يعتبر</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المناقشات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الفعّالة</w:t>
            </w:r>
            <w:r w:rsidRPr="00EF03A4">
              <w:rPr>
                <w:rFonts w:asciiTheme="minorBidi" w:eastAsia="Times New Roman" w:hAnsiTheme="minorBidi" w:cs="Arial"/>
                <w:color w:val="000000" w:themeColor="text1"/>
                <w:sz w:val="24"/>
                <w:szCs w:val="24"/>
                <w:rtl/>
                <w:lang w:eastAsia="en-AU"/>
              </w:rPr>
              <w:t xml:space="preserve">.  </w:t>
            </w:r>
          </w:p>
        </w:tc>
      </w:tr>
      <w:tr w:rsidR="0027430C" w:rsidRPr="0027430C" w:rsidTr="0059670B">
        <w:trPr>
          <w:trHeight w:val="641"/>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4D3744" w:rsidRPr="0027430C" w:rsidRDefault="00EF03A4" w:rsidP="00EF03A4">
            <w:pPr>
              <w:bidi/>
              <w:spacing w:after="210"/>
              <w:rPr>
                <w:rFonts w:asciiTheme="minorBidi" w:eastAsia="Times New Roman" w:hAnsiTheme="minorBidi"/>
                <w:color w:val="000000" w:themeColor="text1"/>
                <w:sz w:val="24"/>
                <w:szCs w:val="24"/>
                <w:lang w:eastAsia="en-AU"/>
              </w:rPr>
            </w:pPr>
            <w:r w:rsidRPr="00EF03A4">
              <w:rPr>
                <w:rFonts w:asciiTheme="minorBidi" w:eastAsia="Times New Roman" w:hAnsiTheme="minorBidi" w:cs="Arial" w:hint="cs"/>
                <w:color w:val="000000" w:themeColor="text1"/>
                <w:sz w:val="24"/>
                <w:szCs w:val="24"/>
                <w:rtl/>
                <w:lang w:eastAsia="en-AU"/>
              </w:rPr>
              <w:t>خدمات</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الرعاية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المُلطفة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مجانية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أو</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مُدعّمة</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عن</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طريق</w:t>
            </w:r>
            <w:r w:rsidRPr="00EF03A4">
              <w:rPr>
                <w:rFonts w:asciiTheme="minorBidi" w:eastAsia="Times New Roman" w:hAnsiTheme="minorBidi" w:cs="Arial"/>
                <w:color w:val="000000" w:themeColor="text1"/>
                <w:sz w:val="24"/>
                <w:szCs w:val="24"/>
                <w:rtl/>
                <w:lang w:eastAsia="en-AU"/>
              </w:rPr>
              <w:t xml:space="preserve"> </w:t>
            </w:r>
            <w:r w:rsidRPr="00EF03A4">
              <w:rPr>
                <w:rFonts w:asciiTheme="minorBidi" w:eastAsia="Times New Roman" w:hAnsiTheme="minorBidi" w:cs="Arial" w:hint="cs"/>
                <w:color w:val="000000" w:themeColor="text1"/>
                <w:sz w:val="24"/>
                <w:szCs w:val="24"/>
                <w:rtl/>
                <w:lang w:eastAsia="en-AU"/>
              </w:rPr>
              <w:t>مديكير</w:t>
            </w:r>
            <w:r>
              <w:rPr>
                <w:rFonts w:asciiTheme="minorBidi" w:eastAsia="Times New Roman" w:hAnsiTheme="minorBidi" w:cs="Arial" w:hint="cs"/>
                <w:color w:val="000000" w:themeColor="text1"/>
                <w:sz w:val="24"/>
                <w:szCs w:val="24"/>
                <w:rtl/>
                <w:lang w:eastAsia="en-AU"/>
              </w:rPr>
              <w:t>.</w:t>
            </w:r>
          </w:p>
        </w:tc>
      </w:tr>
      <w:tr w:rsidR="0027430C" w:rsidRPr="0027430C" w:rsidTr="0027430C">
        <w:trPr>
          <w:trHeight w:val="501"/>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4D3744" w:rsidRPr="0027430C" w:rsidRDefault="00F34DDB" w:rsidP="00F34DDB">
            <w:pPr>
              <w:bidi/>
              <w:spacing w:after="210"/>
              <w:rPr>
                <w:rFonts w:asciiTheme="minorBidi" w:eastAsia="Times New Roman" w:hAnsiTheme="minorBidi"/>
                <w:color w:val="000000" w:themeColor="text1"/>
                <w:sz w:val="24"/>
                <w:szCs w:val="24"/>
                <w:lang w:eastAsia="en-AU"/>
              </w:rPr>
            </w:pPr>
            <w:r w:rsidRPr="00F34DDB">
              <w:rPr>
                <w:rFonts w:asciiTheme="minorBidi" w:eastAsia="Times New Roman" w:hAnsiTheme="minorBidi" w:cs="Arial" w:hint="cs"/>
                <w:color w:val="000000" w:themeColor="text1"/>
                <w:sz w:val="24"/>
                <w:szCs w:val="24"/>
                <w:rtl/>
                <w:lang w:eastAsia="en-AU"/>
              </w:rPr>
              <w:t>ولكن</w:t>
            </w:r>
            <w:r w:rsidR="00D03A74" w:rsidRPr="00F34DDB">
              <w:rPr>
                <w:rFonts w:asciiTheme="minorBidi" w:eastAsia="Times New Roman" w:hAnsiTheme="minorBidi" w:cs="Arial" w:hint="cs"/>
                <w:color w:val="000000" w:themeColor="text1"/>
                <w:sz w:val="24"/>
                <w:szCs w:val="24"/>
                <w:rtl/>
                <w:lang w:eastAsia="en-AU"/>
              </w:rPr>
              <w:t>، هنا</w:t>
            </w:r>
            <w:r w:rsidR="00D03A74" w:rsidRPr="00F34DDB">
              <w:rPr>
                <w:rFonts w:asciiTheme="minorBidi" w:eastAsia="Times New Roman" w:hAnsiTheme="minorBidi" w:cs="Arial" w:hint="eastAsia"/>
                <w:color w:val="000000" w:themeColor="text1"/>
                <w:sz w:val="24"/>
                <w:szCs w:val="24"/>
                <w:rtl/>
                <w:lang w:eastAsia="en-AU"/>
              </w:rPr>
              <w:t>ك</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بعض</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التكاليف</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التي</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تصحب</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اقتناء</w:t>
            </w:r>
            <w:r>
              <w:rPr>
                <w:rFonts w:asciiTheme="minorBidi" w:eastAsia="Times New Roman" w:hAnsiTheme="minorBidi" w:hint="cs"/>
                <w:color w:val="000000" w:themeColor="text1"/>
                <w:sz w:val="24"/>
                <w:szCs w:val="24"/>
                <w:rtl/>
                <w:lang w:eastAsia="en-AU" w:bidi="ar-EG"/>
              </w:rPr>
              <w:t xml:space="preserve"> </w:t>
            </w:r>
            <w:r w:rsidRPr="00F34DDB">
              <w:rPr>
                <w:rFonts w:asciiTheme="minorBidi" w:eastAsia="Times New Roman" w:hAnsiTheme="minorBidi" w:cs="Arial" w:hint="cs"/>
                <w:color w:val="000000" w:themeColor="text1"/>
                <w:sz w:val="24"/>
                <w:szCs w:val="24"/>
                <w:rtl/>
                <w:lang w:eastAsia="en-AU"/>
              </w:rPr>
              <w:t>بعض</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المعدّات</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المختصة</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والأدوية</w:t>
            </w:r>
            <w:r w:rsidRPr="00F34DDB">
              <w:rPr>
                <w:rFonts w:asciiTheme="minorBidi" w:eastAsia="Times New Roman" w:hAnsiTheme="minorBidi" w:cs="Arial"/>
                <w:color w:val="000000" w:themeColor="text1"/>
                <w:sz w:val="24"/>
                <w:szCs w:val="24"/>
                <w:rtl/>
                <w:lang w:eastAsia="en-AU"/>
              </w:rPr>
              <w:t xml:space="preserve"> </w:t>
            </w:r>
            <w:r w:rsidRPr="00F34DDB">
              <w:rPr>
                <w:rFonts w:asciiTheme="minorBidi" w:eastAsia="Times New Roman" w:hAnsiTheme="minorBidi" w:cs="Arial" w:hint="cs"/>
                <w:color w:val="000000" w:themeColor="text1"/>
                <w:sz w:val="24"/>
                <w:szCs w:val="24"/>
                <w:rtl/>
                <w:lang w:eastAsia="en-AU"/>
              </w:rPr>
              <w:t>والعلاجات</w:t>
            </w:r>
            <w:r>
              <w:rPr>
                <w:rFonts w:asciiTheme="minorBidi" w:eastAsia="Times New Roman" w:hAnsiTheme="minorBidi" w:cs="Arial" w:hint="cs"/>
                <w:color w:val="000000" w:themeColor="text1"/>
                <w:sz w:val="24"/>
                <w:szCs w:val="24"/>
                <w:rtl/>
                <w:lang w:eastAsia="en-AU"/>
              </w:rPr>
              <w:t>.</w:t>
            </w:r>
            <w:r w:rsidRPr="00F34DDB">
              <w:rPr>
                <w:rFonts w:asciiTheme="minorBidi" w:eastAsia="Times New Roman" w:hAnsiTheme="minorBidi" w:cs="Arial"/>
                <w:color w:val="000000" w:themeColor="text1"/>
                <w:sz w:val="24"/>
                <w:szCs w:val="24"/>
                <w:rtl/>
                <w:lang w:eastAsia="en-AU"/>
              </w:rPr>
              <w:t xml:space="preserve">  </w:t>
            </w:r>
          </w:p>
        </w:tc>
      </w:tr>
      <w:tr w:rsidR="0027430C" w:rsidRPr="0027430C" w:rsidTr="0027430C">
        <w:trPr>
          <w:trHeight w:val="80"/>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Pr>
          <w:p w:rsidR="00D03A74" w:rsidRPr="00D03A74" w:rsidRDefault="00D03A74" w:rsidP="00D03A74">
            <w:pPr>
              <w:bidi/>
              <w:spacing w:after="210"/>
              <w:rPr>
                <w:rFonts w:asciiTheme="minorBidi" w:eastAsia="Times New Roman" w:hAnsiTheme="minorBidi"/>
                <w:color w:val="000000" w:themeColor="text1"/>
                <w:sz w:val="24"/>
                <w:szCs w:val="24"/>
                <w:lang w:eastAsia="en-AU"/>
              </w:rPr>
            </w:pP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إذا</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اخترت</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خدمة</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الرعاية</w:t>
            </w:r>
            <w:r>
              <w:rPr>
                <w:rFonts w:hint="cs"/>
                <w:rtl/>
              </w:rPr>
              <w:t xml:space="preserve"> </w:t>
            </w:r>
            <w:r w:rsidRPr="00D03A74">
              <w:rPr>
                <w:rFonts w:asciiTheme="minorBidi" w:eastAsia="Times New Roman" w:hAnsiTheme="minorBidi" w:cs="Arial" w:hint="cs"/>
                <w:color w:val="000000" w:themeColor="text1"/>
                <w:sz w:val="24"/>
                <w:szCs w:val="24"/>
                <w:rtl/>
                <w:lang w:eastAsia="en-AU"/>
              </w:rPr>
              <w:t>المُلطفة</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الخاصة</w:t>
            </w:r>
            <w:r>
              <w:rPr>
                <w:rFonts w:hint="cs"/>
                <w:rtl/>
              </w:rPr>
              <w:t xml:space="preserve"> </w:t>
            </w:r>
            <w:r w:rsidRPr="00D03A74">
              <w:rPr>
                <w:rFonts w:asciiTheme="minorBidi" w:eastAsia="Times New Roman" w:hAnsiTheme="minorBidi" w:cs="Arial" w:hint="cs"/>
                <w:color w:val="000000" w:themeColor="text1"/>
                <w:sz w:val="24"/>
                <w:szCs w:val="24"/>
                <w:rtl/>
                <w:lang w:eastAsia="en-AU"/>
              </w:rPr>
              <w:t>ستحتاج</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أن</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تدفع</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رسومًا</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عليها</w:t>
            </w:r>
            <w:r>
              <w:rPr>
                <w:rFonts w:asciiTheme="minorBidi" w:eastAsia="Times New Roman" w:hAnsiTheme="minorBidi" w:cs="Arial" w:hint="cs"/>
                <w:color w:val="000000" w:themeColor="text1"/>
                <w:sz w:val="24"/>
                <w:szCs w:val="24"/>
                <w:rtl/>
                <w:lang w:eastAsia="en-AU"/>
              </w:rPr>
              <w:t>.</w:t>
            </w:r>
          </w:p>
          <w:p w:rsidR="004D3744" w:rsidRPr="0027430C" w:rsidRDefault="00D03A74" w:rsidP="00D03A74">
            <w:pPr>
              <w:bidi/>
              <w:spacing w:after="210"/>
              <w:rPr>
                <w:rFonts w:asciiTheme="minorBidi" w:eastAsia="Times New Roman" w:hAnsiTheme="minorBidi"/>
                <w:color w:val="000000" w:themeColor="text1"/>
                <w:sz w:val="24"/>
                <w:szCs w:val="24"/>
                <w:lang w:eastAsia="en-AU"/>
              </w:rPr>
            </w:pPr>
            <w:r w:rsidRPr="00D03A74">
              <w:rPr>
                <w:rFonts w:asciiTheme="minorBidi" w:eastAsia="Times New Roman" w:hAnsiTheme="minorBidi" w:cs="Arial"/>
                <w:color w:val="000000" w:themeColor="text1"/>
                <w:sz w:val="24"/>
                <w:szCs w:val="24"/>
                <w:rtl/>
                <w:lang w:eastAsia="en-AU"/>
              </w:rPr>
              <w:t xml:space="preserve"> </w:t>
            </w:r>
          </w:p>
        </w:tc>
      </w:tr>
      <w:tr w:rsidR="0027430C" w:rsidRPr="0027430C" w:rsidTr="0027430C">
        <w:trPr>
          <w:trHeight w:val="80"/>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4D3744" w:rsidRPr="0027430C" w:rsidRDefault="00D03A74" w:rsidP="0027430C">
            <w:pPr>
              <w:bidi/>
              <w:spacing w:after="210"/>
              <w:rPr>
                <w:rFonts w:asciiTheme="minorBidi" w:eastAsia="Times New Roman" w:hAnsiTheme="minorBidi"/>
                <w:color w:val="000000" w:themeColor="text1"/>
                <w:sz w:val="24"/>
                <w:szCs w:val="24"/>
                <w:lang w:eastAsia="en-AU"/>
              </w:rPr>
            </w:pPr>
            <w:r w:rsidRPr="00D03A74">
              <w:rPr>
                <w:rFonts w:asciiTheme="minorBidi" w:eastAsia="Times New Roman" w:hAnsiTheme="minorBidi" w:cs="Arial" w:hint="cs"/>
                <w:color w:val="000000" w:themeColor="text1"/>
                <w:sz w:val="24"/>
                <w:szCs w:val="24"/>
                <w:rtl/>
                <w:lang w:eastAsia="en-AU"/>
              </w:rPr>
              <w:t>من</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الأفضل</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أن</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تسأل</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عن</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التكاليف</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قبل</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أن</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تتخذ</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أي</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قرار</w:t>
            </w:r>
            <w:r w:rsidRPr="00D03A74">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4D3744" w:rsidRPr="0027430C" w:rsidRDefault="00D03A74" w:rsidP="00D03A74">
            <w:pPr>
              <w:bidi/>
              <w:spacing w:after="210"/>
              <w:rPr>
                <w:rFonts w:asciiTheme="minorBidi" w:eastAsia="Times New Roman" w:hAnsiTheme="minorBidi"/>
                <w:color w:val="000000" w:themeColor="text1"/>
                <w:sz w:val="24"/>
                <w:szCs w:val="24"/>
                <w:lang w:eastAsia="en-AU"/>
              </w:rPr>
            </w:pPr>
            <w:r w:rsidRPr="00D03A74">
              <w:rPr>
                <w:rFonts w:asciiTheme="minorBidi" w:eastAsia="Times New Roman" w:hAnsiTheme="minorBidi" w:cs="Arial" w:hint="cs"/>
                <w:color w:val="000000" w:themeColor="text1"/>
                <w:sz w:val="24"/>
                <w:szCs w:val="24"/>
                <w:rtl/>
                <w:lang w:eastAsia="en-AU"/>
              </w:rPr>
              <w:t>تقدم</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فيكتوريا</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رعاية</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منزلية</w:t>
            </w:r>
            <w:r>
              <w:rPr>
                <w:rFonts w:hint="cs"/>
                <w:rtl/>
              </w:rPr>
              <w:t xml:space="preserve"> </w:t>
            </w:r>
            <w:r w:rsidRPr="00D03A74">
              <w:rPr>
                <w:rFonts w:asciiTheme="minorBidi" w:eastAsia="Times New Roman" w:hAnsiTheme="minorBidi" w:cs="Arial" w:hint="cs"/>
                <w:color w:val="000000" w:themeColor="text1"/>
                <w:sz w:val="24"/>
                <w:szCs w:val="24"/>
                <w:rtl/>
                <w:lang w:eastAsia="en-AU"/>
              </w:rPr>
              <w:t>ورعاية</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متخصصة</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داخل</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المستشفيات</w:t>
            </w:r>
            <w:r>
              <w:rPr>
                <w:rFonts w:asciiTheme="minorBidi" w:eastAsia="Times New Roman" w:hAnsiTheme="minorBidi" w:cs="Arial" w:hint="cs"/>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حيث</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يتلقى</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المريض</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دعما</w:t>
            </w:r>
            <w:r>
              <w:rPr>
                <w:rFonts w:hint="cs"/>
                <w:rtl/>
              </w:rPr>
              <w:t xml:space="preserve"> </w:t>
            </w:r>
            <w:r w:rsidRPr="00D03A74">
              <w:rPr>
                <w:rFonts w:asciiTheme="minorBidi" w:eastAsia="Times New Roman" w:hAnsiTheme="minorBidi" w:cs="Arial" w:hint="cs"/>
                <w:color w:val="000000" w:themeColor="text1"/>
                <w:sz w:val="24"/>
                <w:szCs w:val="24"/>
                <w:rtl/>
                <w:lang w:eastAsia="en-AU"/>
              </w:rPr>
              <w:t>طبيًا</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وتمريضيًا</w:t>
            </w:r>
            <w:r w:rsidRPr="00D03A74">
              <w:rPr>
                <w:rFonts w:asciiTheme="minorBidi" w:eastAsia="Times New Roman" w:hAnsiTheme="minorBidi" w:cs="Arial"/>
                <w:color w:val="000000" w:themeColor="text1"/>
                <w:sz w:val="24"/>
                <w:szCs w:val="24"/>
                <w:rtl/>
                <w:lang w:eastAsia="en-AU"/>
              </w:rPr>
              <w:t xml:space="preserve"> </w:t>
            </w:r>
            <w:r w:rsidRPr="00D03A74">
              <w:rPr>
                <w:rFonts w:asciiTheme="minorBidi" w:eastAsia="Times New Roman" w:hAnsiTheme="minorBidi" w:cs="Arial" w:hint="cs"/>
                <w:color w:val="000000" w:themeColor="text1"/>
                <w:sz w:val="24"/>
                <w:szCs w:val="24"/>
                <w:rtl/>
                <w:lang w:eastAsia="en-AU"/>
              </w:rPr>
              <w:t>واجتماعيًا ووجدانيا</w:t>
            </w:r>
            <w:r w:rsidRPr="00D03A74">
              <w:rPr>
                <w:rFonts w:asciiTheme="minorBidi" w:eastAsia="Times New Roman" w:hAnsiTheme="minorBidi" w:cs="Arial"/>
                <w:color w:val="000000" w:themeColor="text1"/>
                <w:sz w:val="24"/>
                <w:szCs w:val="24"/>
                <w:rtl/>
                <w:lang w:eastAsia="en-AU"/>
              </w:rPr>
              <w:t>.</w:t>
            </w:r>
          </w:p>
        </w:tc>
      </w:tr>
      <w:tr w:rsidR="0027430C" w:rsidRPr="0027430C" w:rsidTr="000D7719">
        <w:trPr>
          <w:trHeight w:val="1136"/>
          <w:jc w:val="center"/>
        </w:trPr>
        <w:tc>
          <w:tcPr>
            <w:tcW w:w="5102" w:type="dxa"/>
          </w:tcPr>
          <w:p w:rsidR="004D3744" w:rsidRPr="0027430C" w:rsidRDefault="004D3744" w:rsidP="0027430C">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5102" w:type="dxa"/>
          </w:tcPr>
          <w:p w:rsidR="004D3744" w:rsidRPr="0027430C" w:rsidRDefault="00362A98" w:rsidP="00362A98">
            <w:pPr>
              <w:bidi/>
              <w:spacing w:after="210"/>
              <w:rPr>
                <w:rFonts w:asciiTheme="minorBidi" w:eastAsia="Times New Roman" w:hAnsiTheme="minorBidi"/>
                <w:color w:val="000000" w:themeColor="text1"/>
                <w:sz w:val="24"/>
                <w:szCs w:val="24"/>
                <w:lang w:eastAsia="en-AU"/>
              </w:rPr>
            </w:pPr>
            <w:r w:rsidRPr="00362A98">
              <w:rPr>
                <w:rFonts w:asciiTheme="minorBidi" w:eastAsia="Times New Roman" w:hAnsiTheme="minorBidi" w:cs="Arial" w:hint="cs"/>
                <w:color w:val="000000" w:themeColor="text1"/>
                <w:sz w:val="24"/>
                <w:szCs w:val="24"/>
                <w:rtl/>
                <w:lang w:eastAsia="en-AU"/>
              </w:rPr>
              <w:t>أفضل</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نصيحة</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منيّ</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أن</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تشارك</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مبكرًا</w:t>
            </w:r>
            <w:r>
              <w:rPr>
                <w:rFonts w:asciiTheme="minorBidi" w:eastAsia="Times New Roman" w:hAnsiTheme="minorBidi" w:hint="cs"/>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ودافع</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عن</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حالتك</w:t>
            </w:r>
            <w:r>
              <w:rPr>
                <w:rFonts w:hint="cs"/>
                <w:rtl/>
              </w:rPr>
              <w:t xml:space="preserve"> </w:t>
            </w:r>
            <w:r w:rsidRPr="00362A98">
              <w:rPr>
                <w:rFonts w:asciiTheme="minorBidi" w:eastAsia="Times New Roman" w:hAnsiTheme="minorBidi" w:cs="Arial" w:hint="cs"/>
                <w:color w:val="000000" w:themeColor="text1"/>
                <w:sz w:val="24"/>
                <w:szCs w:val="24"/>
                <w:rtl/>
                <w:lang w:eastAsia="en-AU" w:bidi="ar-EG"/>
              </w:rPr>
              <w:t>وحِثّ</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مهنيي</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الرعاية</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الصحية</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على</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الاشتراك</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في</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الرعاية</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المُلطفة.</w:t>
            </w:r>
            <w:r>
              <w:rPr>
                <w:rFonts w:hint="cs"/>
                <w:rtl/>
              </w:rPr>
              <w:t xml:space="preserve"> </w:t>
            </w:r>
            <w:r w:rsidRPr="00362A98">
              <w:rPr>
                <w:rFonts w:asciiTheme="minorBidi" w:eastAsia="Times New Roman" w:hAnsiTheme="minorBidi" w:cs="Arial" w:hint="cs"/>
                <w:color w:val="000000" w:themeColor="text1"/>
                <w:sz w:val="24"/>
                <w:szCs w:val="24"/>
                <w:rtl/>
                <w:lang w:eastAsia="en-AU" w:bidi="ar-EG"/>
              </w:rPr>
              <w:t>نحتاج</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أن</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bidi="ar-EG"/>
              </w:rPr>
              <w:t>نكون</w:t>
            </w:r>
            <w:r w:rsidRPr="00362A98">
              <w:rPr>
                <w:rFonts w:asciiTheme="minorBidi" w:eastAsia="Times New Roman" w:hAnsiTheme="minorBidi" w:cs="Arial"/>
                <w:color w:val="000000" w:themeColor="text1"/>
                <w:sz w:val="24"/>
                <w:szCs w:val="24"/>
                <w:rtl/>
                <w:lang w:eastAsia="en-AU" w:bidi="ar-EG"/>
              </w:rPr>
              <w:t xml:space="preserve"> </w:t>
            </w:r>
            <w:r w:rsidRPr="00362A98">
              <w:rPr>
                <w:rFonts w:asciiTheme="minorBidi" w:eastAsia="Times New Roman" w:hAnsiTheme="minorBidi" w:cs="Arial" w:hint="cs"/>
                <w:color w:val="000000" w:themeColor="text1"/>
                <w:sz w:val="24"/>
                <w:szCs w:val="24"/>
                <w:rtl/>
                <w:lang w:eastAsia="en-AU"/>
              </w:rPr>
              <w:t>جزءاً</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من</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الفريق</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مبكراً</w:t>
            </w:r>
            <w:r>
              <w:rPr>
                <w:rFonts w:asciiTheme="minorBidi" w:eastAsia="Times New Roman" w:hAnsiTheme="minorBidi" w:cs="Arial" w:hint="cs"/>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للتعرف</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على</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المزيد،</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تأكد</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من</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تسجيل</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الدخول</w:t>
            </w:r>
            <w:r w:rsidRPr="00362A98">
              <w:rPr>
                <w:rFonts w:asciiTheme="minorBidi" w:eastAsia="Times New Roman" w:hAnsiTheme="minorBidi" w:cs="Arial"/>
                <w:color w:val="000000" w:themeColor="text1"/>
                <w:sz w:val="24"/>
                <w:szCs w:val="24"/>
                <w:rtl/>
                <w:lang w:eastAsia="en-AU"/>
              </w:rPr>
              <w:t xml:space="preserve"> </w:t>
            </w:r>
            <w:r w:rsidRPr="00362A98">
              <w:rPr>
                <w:rFonts w:asciiTheme="minorBidi" w:eastAsia="Times New Roman" w:hAnsiTheme="minorBidi" w:cs="Arial" w:hint="cs"/>
                <w:color w:val="000000" w:themeColor="text1"/>
                <w:sz w:val="24"/>
                <w:szCs w:val="24"/>
                <w:rtl/>
                <w:lang w:eastAsia="en-AU"/>
              </w:rPr>
              <w:t>إلى</w:t>
            </w:r>
            <w:r w:rsidR="005762CF">
              <w:rPr>
                <w:rFonts w:asciiTheme="minorBidi" w:eastAsia="Times New Roman" w:hAnsiTheme="minorBidi" w:cs="Arial"/>
                <w:color w:val="000000" w:themeColor="text1"/>
                <w:sz w:val="24"/>
                <w:szCs w:val="24"/>
                <w:lang w:eastAsia="en-AU"/>
              </w:rPr>
              <w:br/>
            </w:r>
            <w:bookmarkStart w:id="0" w:name="_GoBack"/>
            <w:bookmarkEnd w:id="0"/>
            <w:r>
              <w:rPr>
                <w:rFonts w:asciiTheme="minorBidi" w:eastAsia="Times New Roman" w:hAnsiTheme="minorBidi" w:cs="Arial" w:hint="cs"/>
                <w:color w:val="000000" w:themeColor="text1"/>
                <w:sz w:val="24"/>
                <w:szCs w:val="24"/>
                <w:rtl/>
                <w:lang w:eastAsia="en-AU"/>
              </w:rPr>
              <w:t xml:space="preserve"> </w:t>
            </w:r>
            <w:r w:rsidR="004D3744" w:rsidRPr="0027430C">
              <w:rPr>
                <w:rFonts w:asciiTheme="minorBidi" w:eastAsia="Times New Roman" w:hAnsiTheme="minorBidi"/>
                <w:color w:val="000000" w:themeColor="text1"/>
                <w:sz w:val="24"/>
                <w:szCs w:val="24"/>
                <w:lang w:eastAsia="en-AU"/>
              </w:rPr>
              <w:t>BETTERHEALTH.vic.gov.au/palliative</w:t>
            </w:r>
            <w:r w:rsidR="004D3744" w:rsidRPr="0027430C">
              <w:rPr>
                <w:rFonts w:asciiTheme="minorBidi" w:eastAsia="Times New Roman" w:hAnsiTheme="minorBidi"/>
                <w:color w:val="000000" w:themeColor="text1"/>
                <w:sz w:val="24"/>
                <w:szCs w:val="24"/>
                <w:rtl/>
                <w:lang w:eastAsia="en-AU"/>
              </w:rPr>
              <w:t xml:space="preserve"> </w:t>
            </w:r>
          </w:p>
        </w:tc>
      </w:tr>
    </w:tbl>
    <w:p w:rsidR="00CF2348" w:rsidRPr="00293549" w:rsidRDefault="00CF2348" w:rsidP="00AC3CDD">
      <w:pPr>
        <w:rPr>
          <w:rFonts w:asciiTheme="minorBidi" w:hAnsiTheme="minorBidi"/>
          <w:sz w:val="24"/>
          <w:szCs w:val="24"/>
        </w:rPr>
      </w:pPr>
    </w:p>
    <w:sectPr w:rsidR="00CF2348" w:rsidRPr="0029354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DD5" w:rsidRDefault="00E24DD5" w:rsidP="00AC3CDD">
      <w:pPr>
        <w:spacing w:after="0" w:line="240" w:lineRule="auto"/>
      </w:pPr>
      <w:r>
        <w:separator/>
      </w:r>
    </w:p>
  </w:endnote>
  <w:endnote w:type="continuationSeparator" w:id="0">
    <w:p w:rsidR="00E24DD5" w:rsidRDefault="00E24DD5"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762CF">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5762CF">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rsidRPr="005762CF">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DD5" w:rsidRDefault="00E24DD5" w:rsidP="00AC3CDD">
      <w:pPr>
        <w:spacing w:after="0" w:line="240" w:lineRule="auto"/>
      </w:pPr>
      <w:r>
        <w:separator/>
      </w:r>
    </w:p>
  </w:footnote>
  <w:footnote w:type="continuationSeparator" w:id="0">
    <w:p w:rsidR="00E24DD5" w:rsidRDefault="00E24DD5"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4C247DCB" wp14:editId="2EFAB3C2">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762CF" w:rsidP="009A2BA3">
    <w:pPr>
      <w:pStyle w:val="Header"/>
      <w:jc w:val="right"/>
    </w:pPr>
  </w:p>
  <w:p w:rsidR="0034408E" w:rsidRPr="005762CF" w:rsidRDefault="005762CF" w:rsidP="00DD69C0">
    <w:pPr>
      <w:pStyle w:val="Header"/>
      <w:jc w:val="right"/>
      <w:rPr>
        <w:rFonts w:asciiTheme="minorBidi" w:hAnsiTheme="minorBidi"/>
      </w:rPr>
    </w:pPr>
    <w:r>
      <w:rPr>
        <w:rFonts w:asciiTheme="minorBidi" w:hAnsiTheme="minorBidi"/>
      </w:rPr>
      <w:t>Arabic</w:t>
    </w:r>
    <w:r w:rsidR="0034408E" w:rsidRPr="005762CF">
      <w:rPr>
        <w:rFonts w:asciiTheme="minorBidi" w:hAnsiTheme="minorBidi"/>
      </w:rPr>
      <w:t xml:space="preserve"> | </w:t>
    </w:r>
    <w:r w:rsidR="00DD69C0" w:rsidRPr="005762CF">
      <w:rPr>
        <w:rFonts w:asciiTheme="minorBidi" w:hAnsiTheme="minorBidi" w:hint="cs"/>
        <w:rtl/>
      </w:rPr>
      <w:t>العربية</w:t>
    </w:r>
  </w:p>
  <w:p w:rsidR="009A2BA3" w:rsidRPr="009A2BA3" w:rsidRDefault="005762CF" w:rsidP="0034408E">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47488"/>
    <w:rsid w:val="00051EA2"/>
    <w:rsid w:val="000D7719"/>
    <w:rsid w:val="0014654B"/>
    <w:rsid w:val="001571E3"/>
    <w:rsid w:val="00222781"/>
    <w:rsid w:val="0027430C"/>
    <w:rsid w:val="00293549"/>
    <w:rsid w:val="0034408E"/>
    <w:rsid w:val="00362A98"/>
    <w:rsid w:val="003A501C"/>
    <w:rsid w:val="003A6836"/>
    <w:rsid w:val="003E2C52"/>
    <w:rsid w:val="004035A4"/>
    <w:rsid w:val="00404AE6"/>
    <w:rsid w:val="00414049"/>
    <w:rsid w:val="00451948"/>
    <w:rsid w:val="004677A9"/>
    <w:rsid w:val="00484E9D"/>
    <w:rsid w:val="00486FD7"/>
    <w:rsid w:val="00494A54"/>
    <w:rsid w:val="004D3744"/>
    <w:rsid w:val="004D3A0A"/>
    <w:rsid w:val="0054149A"/>
    <w:rsid w:val="00544DEF"/>
    <w:rsid w:val="00575F29"/>
    <w:rsid w:val="005762CF"/>
    <w:rsid w:val="0059670B"/>
    <w:rsid w:val="005A20D1"/>
    <w:rsid w:val="006274E3"/>
    <w:rsid w:val="00637E60"/>
    <w:rsid w:val="00690C0E"/>
    <w:rsid w:val="006C22C2"/>
    <w:rsid w:val="006E6D93"/>
    <w:rsid w:val="006F675A"/>
    <w:rsid w:val="00803877"/>
    <w:rsid w:val="0085002D"/>
    <w:rsid w:val="00854DE6"/>
    <w:rsid w:val="008D4AAF"/>
    <w:rsid w:val="008D4D6F"/>
    <w:rsid w:val="00910AA6"/>
    <w:rsid w:val="00933B0F"/>
    <w:rsid w:val="00936C22"/>
    <w:rsid w:val="009451B2"/>
    <w:rsid w:val="00983D59"/>
    <w:rsid w:val="009905FB"/>
    <w:rsid w:val="009F2907"/>
    <w:rsid w:val="00A75449"/>
    <w:rsid w:val="00A95B6F"/>
    <w:rsid w:val="00A95CFB"/>
    <w:rsid w:val="00A975F1"/>
    <w:rsid w:val="00AC3CDD"/>
    <w:rsid w:val="00AD4FCA"/>
    <w:rsid w:val="00B323BF"/>
    <w:rsid w:val="00B536FE"/>
    <w:rsid w:val="00B65D40"/>
    <w:rsid w:val="00BA0C40"/>
    <w:rsid w:val="00C15E8D"/>
    <w:rsid w:val="00CB14A4"/>
    <w:rsid w:val="00CF2348"/>
    <w:rsid w:val="00D03A74"/>
    <w:rsid w:val="00D73719"/>
    <w:rsid w:val="00D87572"/>
    <w:rsid w:val="00DB41FF"/>
    <w:rsid w:val="00DD69C0"/>
    <w:rsid w:val="00DE13C2"/>
    <w:rsid w:val="00DF29F6"/>
    <w:rsid w:val="00E04040"/>
    <w:rsid w:val="00E2146D"/>
    <w:rsid w:val="00E24DD5"/>
    <w:rsid w:val="00E30FA0"/>
    <w:rsid w:val="00E41DEF"/>
    <w:rsid w:val="00E51A8B"/>
    <w:rsid w:val="00E70B82"/>
    <w:rsid w:val="00EF03A4"/>
    <w:rsid w:val="00F34DDB"/>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8D598"/>
  <w15:docId w15:val="{3745A2C1-E091-432A-9F74-004E55F7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1016</Words>
  <Characters>5793</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12</cp:revision>
  <dcterms:created xsi:type="dcterms:W3CDTF">2017-07-20T14:13:00Z</dcterms:created>
  <dcterms:modified xsi:type="dcterms:W3CDTF">2017-07-31T03:24:00Z</dcterms:modified>
</cp:coreProperties>
</file>