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136D0" w14:textId="1A9595B3" w:rsidR="00BF40D5" w:rsidRPr="00620683" w:rsidRDefault="00C51AC2" w:rsidP="00620683">
      <w:pPr>
        <w:pStyle w:val="DHHSbody"/>
      </w:pPr>
      <w:r>
        <w:pict w14:anchorId="1334C58C">
          <v:shapetype id="_x0000_t202" coordsize="21600,21600" o:spt="202" path="m,l,21600r21600,l21600,xe">
            <v:stroke joinstyle="miter"/>
            <v:path gradientshapeok="t" o:connecttype="rect"/>
          </v:shapetype>
          <v:shape id="_x0000_s1027" type="#_x0000_t202" style="position:absolute;margin-left:35.3pt;margin-top:108.5pt;width:390.2pt;height:43.75pt;z-index:-251655680;mso-wrap-distance-left:0;mso-wrap-distance-right:0;mso-position-horizontal-relative:page;mso-position-vertical-relative:page" filled="f" stroked="f">
            <v:textbox style="mso-next-textbox:#_x0000_s1027" inset="0,0,0,0">
              <w:txbxContent>
                <w:p w14:paraId="1356CB94" w14:textId="11B3826C" w:rsidR="001975E5" w:rsidRDefault="00301525">
                  <w:pPr>
                    <w:spacing w:line="398" w:lineRule="exact"/>
                    <w:textAlignment w:val="baseline"/>
                    <w:rPr>
                      <w:rFonts w:ascii="Arial" w:eastAsia="Arial" w:hAnsi="Arial"/>
                      <w:color w:val="FFFFFF"/>
                      <w:spacing w:val="-14"/>
                      <w:w w:val="105"/>
                      <w:sz w:val="36"/>
                    </w:rPr>
                  </w:pPr>
                  <w:r w:rsidRPr="00301525">
                    <w:rPr>
                      <w:rFonts w:ascii="Arial" w:eastAsia="Arial" w:hAnsi="Arial"/>
                      <w:color w:val="FFFFFF"/>
                      <w:spacing w:val="-14"/>
                      <w:w w:val="105"/>
                      <w:sz w:val="36"/>
                    </w:rPr>
                    <w:t xml:space="preserve">Social media posts </w:t>
                  </w:r>
                  <w:r w:rsidR="007B0D92">
                    <w:rPr>
                      <w:rFonts w:ascii="Arial" w:eastAsia="Arial" w:hAnsi="Arial"/>
                      <w:color w:val="FFFFFF"/>
                      <w:spacing w:val="-14"/>
                      <w:w w:val="105"/>
                      <w:sz w:val="36"/>
                    </w:rPr>
                    <w:t>for community groups</w:t>
                  </w:r>
                  <w:r w:rsidR="001701B0">
                    <w:rPr>
                      <w:rFonts w:ascii="Arial" w:eastAsia="Arial" w:hAnsi="Arial"/>
                      <w:color w:val="FFFFFF"/>
                      <w:spacing w:val="-14"/>
                      <w:w w:val="105"/>
                      <w:sz w:val="36"/>
                    </w:rPr>
                    <w:t xml:space="preserve"> and</w:t>
                  </w:r>
                  <w:r w:rsidR="00EA4F15">
                    <w:rPr>
                      <w:rFonts w:ascii="Arial" w:eastAsia="Arial" w:hAnsi="Arial"/>
                      <w:color w:val="FFFFFF"/>
                      <w:spacing w:val="-14"/>
                      <w:w w:val="105"/>
                      <w:sz w:val="36"/>
                    </w:rPr>
                    <w:t xml:space="preserve"> Councils</w:t>
                  </w:r>
                  <w:r w:rsidR="001701B0">
                    <w:rPr>
                      <w:rFonts w:ascii="Arial" w:eastAsia="Arial" w:hAnsi="Arial"/>
                      <w:color w:val="FFFFFF"/>
                      <w:spacing w:val="-14"/>
                      <w:w w:val="105"/>
                      <w:sz w:val="36"/>
                    </w:rPr>
                    <w:t xml:space="preserve"> </w:t>
                  </w:r>
                </w:p>
              </w:txbxContent>
            </v:textbox>
            <w10:wrap type="square" anchorx="page" anchory="page"/>
          </v:shape>
        </w:pict>
      </w:r>
      <w:r w:rsidR="00BF40D5" w:rsidRPr="00620683">
        <w:t>As Victorians start to enjoy the great outdoors and our beautiful regional attractions again during summer, there are some simple steps everyone can take to reduce their risk of being bitten by mosquitoes. While most mosquitoes are just a nuisance, some can carry disease.</w:t>
      </w:r>
    </w:p>
    <w:p w14:paraId="08DBABCE" w14:textId="231F8644" w:rsidR="005A4ADE" w:rsidRPr="00620683" w:rsidRDefault="00BF40D5" w:rsidP="00620683">
      <w:pPr>
        <w:pStyle w:val="DHHSbody"/>
      </w:pPr>
      <w:r w:rsidRPr="00620683">
        <w:t xml:space="preserve">The Department of Health and Human Services has developed these social media posts to help your organisation share information about how everyone can Beat the </w:t>
      </w:r>
      <w:r w:rsidR="009D0D94">
        <w:t>b</w:t>
      </w:r>
      <w:r w:rsidRPr="00620683">
        <w:t>ite</w:t>
      </w:r>
      <w:r w:rsidR="00C51AC2">
        <w:pict w14:anchorId="672BB7BD">
          <v:shape id="_x0000_s0" o:spid="_x0000_s1028" type="#_x0000_t202" style="position:absolute;margin-left:0;margin-top:0;width:595.45pt;height:154.3pt;z-index:-251656704;mso-wrap-distance-left:0;mso-wrap-distance-right:0;mso-position-horizontal-relative:page;mso-position-vertical-relative:page" filled="f" stroked="f">
            <v:textbox style="mso-next-textbox:#_x0000_s0" inset="0,0,0,0">
              <w:txbxContent>
                <w:p w14:paraId="0FA6E93E" w14:textId="77777777" w:rsidR="001975E5" w:rsidRDefault="007F4010">
                  <w:pPr>
                    <w:textAlignment w:val="baseline"/>
                  </w:pPr>
                  <w:bookmarkStart w:id="0" w:name="_Hlk59198383"/>
                  <w:bookmarkEnd w:id="0"/>
                  <w:r>
                    <w:rPr>
                      <w:noProof/>
                    </w:rPr>
                    <w:drawing>
                      <wp:inline distT="0" distB="0" distL="0" distR="0" wp14:anchorId="1D2DD600" wp14:editId="0277881C">
                        <wp:extent cx="7562215" cy="19596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7562215" cy="1959610"/>
                                </a:xfrm>
                                <a:prstGeom prst="rect">
                                  <a:avLst/>
                                </a:prstGeom>
                              </pic:spPr>
                            </pic:pic>
                          </a:graphicData>
                        </a:graphic>
                      </wp:inline>
                    </w:drawing>
                  </w:r>
                </w:p>
              </w:txbxContent>
            </v:textbox>
            <w10:wrap type="square" anchorx="page" anchory="page"/>
          </v:shape>
        </w:pict>
      </w:r>
      <w:r w:rsidR="00C51AC2">
        <w:pict w14:anchorId="6A8B574F">
          <v:shape id="_x0000_s1026" type="#_x0000_t202" style="position:absolute;margin-left:35.5pt;margin-top:70pt;width:160.8pt;height:29.35pt;z-index:-251654656;mso-wrap-distance-left:0;mso-wrap-distance-right:0;mso-position-horizontal-relative:page;mso-position-vertical-relative:page" filled="f" stroked="f">
            <v:textbox style="mso-next-textbox:#_x0000_s1026" inset="0,0,0,0">
              <w:txbxContent>
                <w:p w14:paraId="5B20E839" w14:textId="77777777" w:rsidR="001975E5" w:rsidRDefault="007F4010">
                  <w:pPr>
                    <w:spacing w:line="572" w:lineRule="exact"/>
                    <w:textAlignment w:val="baseline"/>
                    <w:rPr>
                      <w:rFonts w:ascii="Arial" w:eastAsia="Arial" w:hAnsi="Arial"/>
                      <w:b/>
                      <w:color w:val="FFFFFF"/>
                      <w:spacing w:val="-15"/>
                      <w:sz w:val="52"/>
                    </w:rPr>
                  </w:pPr>
                  <w:r>
                    <w:rPr>
                      <w:rFonts w:ascii="Arial" w:eastAsia="Arial" w:hAnsi="Arial"/>
                      <w:b/>
                      <w:color w:val="FFFFFF"/>
                      <w:spacing w:val="-15"/>
                      <w:sz w:val="52"/>
                    </w:rPr>
                    <w:t>Beat the bite!</w:t>
                  </w:r>
                </w:p>
              </w:txbxContent>
            </v:textbox>
            <w10:wrap type="square" anchorx="page" anchory="page"/>
          </v:shape>
        </w:pict>
      </w:r>
      <w:r w:rsidR="005A4ADE" w:rsidRPr="00620683">
        <w:t xml:space="preserve">! </w:t>
      </w:r>
    </w:p>
    <w:p w14:paraId="4D0EDD87" w14:textId="2BFA7763" w:rsidR="007B0D92" w:rsidRPr="007B0D92" w:rsidRDefault="007B0D92" w:rsidP="007B0D92">
      <w:pPr>
        <w:pStyle w:val="Heading2"/>
        <w:rPr>
          <w:color w:val="D40031"/>
        </w:rPr>
      </w:pPr>
      <w:r w:rsidRPr="007B0D92">
        <w:rPr>
          <w:color w:val="D40031"/>
        </w:rPr>
        <w:t xml:space="preserve">Social media </w:t>
      </w:r>
      <w:r w:rsidR="00F174B0">
        <w:rPr>
          <w:color w:val="D40031"/>
        </w:rPr>
        <w:t>posts</w:t>
      </w:r>
    </w:p>
    <w:p w14:paraId="48B2EA4E" w14:textId="609022F7" w:rsidR="00301525" w:rsidRDefault="00F174B0" w:rsidP="00301525">
      <w:pPr>
        <w:pStyle w:val="DHHSbody"/>
      </w:pPr>
      <w:r>
        <w:t>In addition to ordering printed posters to display around the community, t</w:t>
      </w:r>
      <w:r w:rsidR="00301525">
        <w:t xml:space="preserve">he following sample Facebook and Twitter posts can be </w:t>
      </w:r>
      <w:r>
        <w:t>tailored to local areas/events</w:t>
      </w:r>
      <w:r w:rsidR="00BF40D5">
        <w:t xml:space="preserve"> and shared on registration pages</w:t>
      </w:r>
      <w:r w:rsidR="00ED2EF6">
        <w:t>, Council websites</w:t>
      </w:r>
      <w:r w:rsidR="00BF40D5">
        <w:t xml:space="preserve"> and stakeholder sites</w:t>
      </w:r>
      <w:r w:rsidR="002477FC">
        <w:t xml:space="preserve">. The text </w:t>
      </w:r>
      <w:r w:rsidR="002477FC">
        <w:rPr>
          <w:highlight w:val="lightGray"/>
        </w:rPr>
        <w:t>highlighted in grey</w:t>
      </w:r>
      <w:r w:rsidR="002477FC">
        <w:t xml:space="preserve"> should be amended and the highlight removed before sending out.</w:t>
      </w:r>
    </w:p>
    <w:p w14:paraId="38AEFA0D" w14:textId="2C329D27" w:rsidR="005A0E8E" w:rsidRDefault="005A0E8E" w:rsidP="005A0E8E">
      <w:pPr>
        <w:pStyle w:val="DHHSbody"/>
      </w:pPr>
      <w:r>
        <w:t>You can also follow us on Facebook (</w:t>
      </w:r>
      <w:hyperlink r:id="rId8" w:history="1">
        <w:r>
          <w:rPr>
            <w:rStyle w:val="Hyperlink"/>
          </w:rPr>
          <w:t>https://www.facebook.com/BetterHealthChannel</w:t>
        </w:r>
      </w:hyperlink>
      <w:r>
        <w:t xml:space="preserve">) and Twitter </w:t>
      </w:r>
      <w:hyperlink r:id="rId9" w:history="1">
        <w:r>
          <w:rPr>
            <w:rStyle w:val="Hyperlink"/>
          </w:rPr>
          <w:t>https://twitter.com/betterhealthgov</w:t>
        </w:r>
      </w:hyperlink>
      <w:r>
        <w:t xml:space="preserve"> to share a range of tips on how to Beat the </w:t>
      </w:r>
      <w:r w:rsidR="009D0D94">
        <w:t>b</w:t>
      </w:r>
      <w:r>
        <w:t>ite!</w:t>
      </w:r>
    </w:p>
    <w:p w14:paraId="12D39D7D" w14:textId="77777777" w:rsidR="00301525" w:rsidRPr="00457ABE" w:rsidRDefault="00301525" w:rsidP="00301525">
      <w:pPr>
        <w:pStyle w:val="Heading2"/>
        <w:rPr>
          <w:b w:val="0"/>
          <w:bCs/>
          <w:color w:val="D40031"/>
          <w:sz w:val="24"/>
          <w:szCs w:val="24"/>
        </w:rPr>
      </w:pPr>
      <w:r w:rsidRPr="00457ABE">
        <w:rPr>
          <w:b w:val="0"/>
          <w:bCs/>
          <w:color w:val="D40031"/>
          <w:sz w:val="24"/>
          <w:szCs w:val="24"/>
        </w:rPr>
        <w:t>Sample Facebook posts</w:t>
      </w:r>
    </w:p>
    <w:p w14:paraId="73B8765F" w14:textId="7C78E790" w:rsidR="00BF40D5" w:rsidRPr="00BF40D5" w:rsidRDefault="00301525" w:rsidP="00301525">
      <w:pPr>
        <w:pStyle w:val="DHHSbody"/>
        <w:numPr>
          <w:ilvl w:val="0"/>
          <w:numId w:val="3"/>
        </w:numPr>
        <w:rPr>
          <w:rStyle w:val="Hyperlink"/>
          <w:rFonts w:cs="Arial"/>
        </w:rPr>
      </w:pPr>
      <w:r w:rsidRPr="00F93BDD">
        <w:rPr>
          <w:rStyle w:val="DHHSbodyChar"/>
        </w:rPr>
        <w:t>The best protection from mosquito-borne diseases is to avoid mosquito bites. For more information:</w:t>
      </w:r>
      <w:r w:rsidRPr="00F93BDD">
        <w:rPr>
          <w:rFonts w:cs="Arial"/>
        </w:rPr>
        <w:t xml:space="preserve"> </w:t>
      </w:r>
      <w:hyperlink r:id="rId10" w:history="1">
        <w:r w:rsidRPr="00F93BDD">
          <w:rPr>
            <w:rStyle w:val="Hyperlink"/>
            <w:rFonts w:eastAsia="MS Mincho" w:cs="Arial"/>
          </w:rPr>
          <w:t>https://www.betterhealth.vic.gov.au/campaigns/beat-the-bite</w:t>
        </w:r>
      </w:hyperlink>
    </w:p>
    <w:p w14:paraId="2D498DD5" w14:textId="0D83B637" w:rsidR="00BF40D5" w:rsidRPr="00FC36BB" w:rsidRDefault="00BF40D5" w:rsidP="00FC36BB">
      <w:pPr>
        <w:pStyle w:val="DHHSbody"/>
        <w:numPr>
          <w:ilvl w:val="0"/>
          <w:numId w:val="3"/>
        </w:numPr>
        <w:rPr>
          <w:rStyle w:val="Hyperlink"/>
          <w:rFonts w:cs="Arial"/>
          <w:highlight w:val="lightGray"/>
        </w:rPr>
      </w:pPr>
      <w:r>
        <w:rPr>
          <w:rStyle w:val="DHHSbodyChar"/>
        </w:rPr>
        <w:t xml:space="preserve">Planning to attend the </w:t>
      </w:r>
      <w:r w:rsidRPr="00BF40D5">
        <w:rPr>
          <w:rStyle w:val="DHHSbodyChar"/>
          <w:highlight w:val="lightGray"/>
        </w:rPr>
        <w:t>xxx</w:t>
      </w:r>
      <w:r>
        <w:rPr>
          <w:rStyle w:val="DHHSbodyChar"/>
        </w:rPr>
        <w:t xml:space="preserve"> event? Don’t forget to bring insect repellent as well as </w:t>
      </w:r>
      <w:r w:rsidRPr="00BF40D5">
        <w:rPr>
          <w:rStyle w:val="DHHSbodyChar"/>
          <w:highlight w:val="lightGray"/>
        </w:rPr>
        <w:t>(add tips related to the context of your event</w:t>
      </w:r>
      <w:r>
        <w:rPr>
          <w:rStyle w:val="DHHSbodyChar"/>
          <w:highlight w:val="lightGray"/>
        </w:rPr>
        <w:t xml:space="preserve">, for example, </w:t>
      </w:r>
      <w:r w:rsidRPr="00BF40D5">
        <w:rPr>
          <w:rStyle w:val="DHHSbodyChar"/>
          <w:highlight w:val="lightGray"/>
        </w:rPr>
        <w:t>sunhat, water etc</w:t>
      </w:r>
      <w:r w:rsidR="009D0D94">
        <w:rPr>
          <w:rStyle w:val="DHHSbodyChar"/>
          <w:highlight w:val="lightGray"/>
        </w:rPr>
        <w:t xml:space="preserve"> and </w:t>
      </w:r>
      <w:bookmarkStart w:id="1" w:name="_Hlk59541948"/>
      <w:r w:rsidR="009D0D94">
        <w:rPr>
          <w:rStyle w:val="DHHSbodyChar"/>
          <w:highlight w:val="lightGray"/>
        </w:rPr>
        <w:t>requirements related to current COVID-19 regulations</w:t>
      </w:r>
      <w:r w:rsidRPr="00BF40D5">
        <w:rPr>
          <w:rStyle w:val="DHHSbodyChar"/>
          <w:highlight w:val="lightGray"/>
        </w:rPr>
        <w:t xml:space="preserve">). </w:t>
      </w:r>
      <w:hyperlink r:id="rId11" w:history="1">
        <w:r w:rsidR="00FC36BB" w:rsidRPr="00F93BDD">
          <w:rPr>
            <w:rStyle w:val="Hyperlink"/>
            <w:rFonts w:eastAsia="MS Mincho" w:cs="Arial"/>
          </w:rPr>
          <w:t>https://www.betterhealth.vic.gov.au/campaigns/beat-the-bite</w:t>
        </w:r>
      </w:hyperlink>
    </w:p>
    <w:p w14:paraId="6CCCA827" w14:textId="77777777" w:rsidR="00FC36BB" w:rsidRPr="00EA4F15" w:rsidRDefault="00FC36BB" w:rsidP="00FC36BB">
      <w:pPr>
        <w:pStyle w:val="DHHSbody"/>
        <w:numPr>
          <w:ilvl w:val="0"/>
          <w:numId w:val="3"/>
        </w:numPr>
      </w:pPr>
      <w:r w:rsidRPr="00EA4F15">
        <w:t xml:space="preserve">Mosquitoes breed in </w:t>
      </w:r>
      <w:r>
        <w:t xml:space="preserve">stagnant </w:t>
      </w:r>
      <w:r w:rsidRPr="00EA4F15">
        <w:t>water</w:t>
      </w:r>
      <w:r>
        <w:t xml:space="preserve">. Follow these simple steps to stop mosquitoes breeding around your home. </w:t>
      </w:r>
      <w:hyperlink r:id="rId12" w:history="1">
        <w:r>
          <w:rPr>
            <w:rStyle w:val="Hyperlink"/>
          </w:rPr>
          <w:t>https://www.betterhealth.vic.gov.au/campaigns/beat-the-bite</w:t>
        </w:r>
      </w:hyperlink>
    </w:p>
    <w:p w14:paraId="10F2105C" w14:textId="77777777" w:rsidR="00FC36BB" w:rsidRPr="00FC36BB" w:rsidRDefault="00FC36BB" w:rsidP="00FC36BB">
      <w:pPr>
        <w:pStyle w:val="DHHSbody"/>
        <w:ind w:left="360"/>
        <w:rPr>
          <w:rStyle w:val="Hyperlink"/>
          <w:rFonts w:cs="Arial"/>
          <w:highlight w:val="lightGray"/>
        </w:rPr>
      </w:pPr>
    </w:p>
    <w:bookmarkEnd w:id="1"/>
    <w:p w14:paraId="50997A77" w14:textId="72A64848" w:rsidR="007B0D92" w:rsidRPr="00BF40D5" w:rsidRDefault="007B0D92" w:rsidP="00BF40D5">
      <w:pPr>
        <w:pStyle w:val="DHHSbody"/>
        <w:ind w:left="720"/>
        <w:rPr>
          <w:rStyle w:val="Hyperlink"/>
          <w:rFonts w:cs="Arial"/>
        </w:rPr>
      </w:pPr>
      <w:r w:rsidRPr="007B0D92">
        <w:rPr>
          <w:noProof/>
        </w:rPr>
        <w:drawing>
          <wp:inline distT="0" distB="0" distL="0" distR="0" wp14:anchorId="0F5A9F65" wp14:editId="22A1AE26">
            <wp:extent cx="1637518" cy="163955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64114" cy="1666183"/>
                    </a:xfrm>
                    <a:prstGeom prst="rect">
                      <a:avLst/>
                    </a:prstGeom>
                  </pic:spPr>
                </pic:pic>
              </a:graphicData>
            </a:graphic>
          </wp:inline>
        </w:drawing>
      </w:r>
      <w:r w:rsidR="00620683">
        <w:rPr>
          <w:rStyle w:val="Hyperlink"/>
          <w:rFonts w:cs="Arial"/>
        </w:rPr>
        <w:br/>
      </w:r>
      <w:r w:rsidR="00620683" w:rsidRPr="00620683">
        <w:rPr>
          <w:rStyle w:val="Hyperlink"/>
          <w:rFonts w:cs="Arial"/>
          <w:color w:val="auto"/>
        </w:rPr>
        <w:t>Hashtag: #BeatTheBite</w:t>
      </w:r>
    </w:p>
    <w:p w14:paraId="18D85867" w14:textId="77777777" w:rsidR="00FC36BB" w:rsidRDefault="00FC36BB" w:rsidP="00A6786D">
      <w:pPr>
        <w:pStyle w:val="DHHSbody"/>
        <w:rPr>
          <w:bCs/>
          <w:color w:val="D40031"/>
          <w:sz w:val="24"/>
          <w:szCs w:val="24"/>
        </w:rPr>
      </w:pPr>
    </w:p>
    <w:p w14:paraId="00097053" w14:textId="025BDA74" w:rsidR="00A6786D" w:rsidRDefault="00A6786D" w:rsidP="00A6786D">
      <w:pPr>
        <w:pStyle w:val="DHHSbody"/>
      </w:pPr>
      <w:r>
        <w:rPr>
          <w:bCs/>
          <w:color w:val="D40031"/>
          <w:sz w:val="24"/>
          <w:szCs w:val="24"/>
        </w:rPr>
        <w:t>Translations</w:t>
      </w:r>
    </w:p>
    <w:p w14:paraId="185567B5" w14:textId="46ABF9CD" w:rsidR="00A6786D" w:rsidRPr="00620683" w:rsidRDefault="00ED2EF6" w:rsidP="00A6786D">
      <w:pPr>
        <w:pStyle w:val="DHHSbody"/>
        <w:sectPr w:rsidR="00A6786D" w:rsidRPr="00620683" w:rsidSect="00A6786D">
          <w:headerReference w:type="even" r:id="rId14"/>
          <w:headerReference w:type="default" r:id="rId15"/>
          <w:footerReference w:type="even" r:id="rId16"/>
          <w:footerReference w:type="default" r:id="rId17"/>
          <w:headerReference w:type="first" r:id="rId18"/>
          <w:footerReference w:type="first" r:id="rId19"/>
          <w:type w:val="continuous"/>
          <w:pgSz w:w="11909" w:h="16838"/>
          <w:pgMar w:top="3454" w:right="740" w:bottom="169" w:left="715" w:header="720" w:footer="720" w:gutter="0"/>
          <w:cols w:space="336"/>
        </w:sectPr>
      </w:pPr>
      <w:r>
        <w:t xml:space="preserve">The Beat the </w:t>
      </w:r>
      <w:r w:rsidR="009D0D94">
        <w:t>b</w:t>
      </w:r>
      <w:r>
        <w:t>ite social media tile</w:t>
      </w:r>
      <w:r w:rsidR="00A6786D">
        <w:t xml:space="preserve"> </w:t>
      </w:r>
      <w:r>
        <w:t>is</w:t>
      </w:r>
      <w:r w:rsidR="00A6786D" w:rsidRPr="00620683">
        <w:t xml:space="preserve"> </w:t>
      </w:r>
      <w:r w:rsidR="00A6786D">
        <w:t xml:space="preserve">now </w:t>
      </w:r>
      <w:r w:rsidR="00A6786D" w:rsidRPr="00620683">
        <w:t xml:space="preserve">available in </w:t>
      </w:r>
      <w:r w:rsidR="00A6786D">
        <w:t>30 community</w:t>
      </w:r>
      <w:r w:rsidR="00A6786D" w:rsidRPr="00620683">
        <w:t xml:space="preserve"> lang</w:t>
      </w:r>
      <w:r w:rsidR="00A6786D">
        <w:t xml:space="preserve">uages including: </w:t>
      </w:r>
      <w:r w:rsidR="00A6786D" w:rsidRPr="00B230DD">
        <w:rPr>
          <w:b/>
          <w:bCs/>
        </w:rPr>
        <w:t>Amharic, Arabic, Assyrian, Bengali, Burmese, Dari, Dinka, Farsi (Persian), Filipino/Tagalog, Greek, Gujarati, Hindi, Indonesian, Italian, Khmer, Korean, Macedonian, Malayal</w:t>
      </w:r>
      <w:r w:rsidR="001701B0">
        <w:rPr>
          <w:b/>
          <w:bCs/>
        </w:rPr>
        <w:t>a</w:t>
      </w:r>
      <w:r w:rsidR="00A6786D" w:rsidRPr="00B230DD">
        <w:rPr>
          <w:b/>
          <w:bCs/>
        </w:rPr>
        <w:t>m, Nepali, Punjabi, Samoan, Simplified Chinese, Sinhalese, Somali, Spanish, Tamil, Traditional Chinese, Turkish, Urdu and Vietnames</w:t>
      </w:r>
      <w:r>
        <w:rPr>
          <w:b/>
          <w:bCs/>
        </w:rPr>
        <w:t xml:space="preserve">e. </w:t>
      </w:r>
      <w:hyperlink r:id="rId20" w:history="1">
        <w:r w:rsidR="00922458" w:rsidRPr="00AA2093">
          <w:rPr>
            <w:rStyle w:val="Hyperlink"/>
          </w:rPr>
          <w:t>https://www.betterhealth.vic.gov.au/campaigns/beat-the-bite</w:t>
        </w:r>
      </w:hyperlink>
      <w:r w:rsidR="00922458">
        <w:rPr>
          <w:color w:val="FF0000"/>
        </w:rPr>
        <w:t xml:space="preserve"> </w:t>
      </w:r>
      <w:bookmarkStart w:id="2" w:name="_GoBack"/>
      <w:bookmarkEnd w:id="2"/>
    </w:p>
    <w:p w14:paraId="2131626E" w14:textId="40E4BFA0" w:rsidR="00A6786D" w:rsidRPr="00ED2EF6" w:rsidRDefault="00ED2EF6" w:rsidP="00A6786D">
      <w:pPr>
        <w:pStyle w:val="Heading2"/>
        <w:rPr>
          <w:color w:val="D40031"/>
        </w:rPr>
      </w:pPr>
      <w:r>
        <w:rPr>
          <w:color w:val="D40031"/>
        </w:rPr>
        <w:lastRenderedPageBreak/>
        <w:t xml:space="preserve"> </w:t>
      </w:r>
      <w:r w:rsidR="00A6786D" w:rsidRPr="00457ABE">
        <w:rPr>
          <w:b w:val="0"/>
          <w:bCs/>
          <w:color w:val="D40031"/>
          <w:sz w:val="24"/>
          <w:szCs w:val="24"/>
        </w:rPr>
        <w:t>Sample Twitter posts</w:t>
      </w:r>
    </w:p>
    <w:p w14:paraId="047B9BF9" w14:textId="6E7D6F88" w:rsidR="00EA4F15" w:rsidRPr="00ED2EF6" w:rsidRDefault="00ED2EF6" w:rsidP="00ED2EF6">
      <w:pPr>
        <w:pStyle w:val="ListParagraph"/>
        <w:numPr>
          <w:ilvl w:val="0"/>
          <w:numId w:val="2"/>
        </w:numPr>
        <w:rPr>
          <w:rFonts w:ascii="Arial" w:hAnsi="Arial" w:cs="Arial"/>
        </w:rPr>
      </w:pPr>
      <w:r w:rsidRPr="00F93BDD">
        <w:rPr>
          <w:rStyle w:val="DHHSbodyChar"/>
        </w:rPr>
        <w:t>The best protection from mosquito-borne diseases is to avoid mosquito bites</w:t>
      </w:r>
      <w:r w:rsidR="00A6786D" w:rsidRPr="00ED2EF6">
        <w:rPr>
          <w:rFonts w:ascii="Arial" w:hAnsi="Arial" w:cs="Arial"/>
          <w:szCs w:val="20"/>
        </w:rPr>
        <w:t xml:space="preserve">: </w:t>
      </w:r>
      <w:hyperlink r:id="rId21">
        <w:r w:rsidR="00A6786D" w:rsidRPr="00ED2EF6">
          <w:rPr>
            <w:rStyle w:val="Hyperlink"/>
            <w:rFonts w:ascii="Arial" w:eastAsia="MS Mincho" w:hAnsi="Arial" w:cs="Arial"/>
            <w:szCs w:val="20"/>
          </w:rPr>
          <w:t>https://www.betterhealth.vic.gov.au/campaigns/beat-the-bite</w:t>
        </w:r>
      </w:hyperlink>
      <w:r w:rsidR="00A6786D" w:rsidRPr="00ED2EF6">
        <w:rPr>
          <w:rFonts w:ascii="Arial" w:hAnsi="Arial" w:cs="Arial"/>
        </w:rPr>
        <w:t xml:space="preserve"> </w:t>
      </w:r>
    </w:p>
    <w:p w14:paraId="7A67439F" w14:textId="77777777" w:rsidR="00ED2EF6" w:rsidRPr="00ED2EF6" w:rsidRDefault="00ED2EF6" w:rsidP="00ED2EF6">
      <w:pPr>
        <w:pStyle w:val="ListParagraph"/>
        <w:rPr>
          <w:rFonts w:ascii="Arial" w:hAnsi="Arial" w:cs="Arial"/>
        </w:rPr>
      </w:pPr>
    </w:p>
    <w:p w14:paraId="1FCCB768" w14:textId="02BACEB6" w:rsidR="00FC36BB" w:rsidRPr="00FC36BB" w:rsidRDefault="00EA4F15" w:rsidP="00FC36BB">
      <w:pPr>
        <w:pStyle w:val="ListParagraph"/>
        <w:numPr>
          <w:ilvl w:val="0"/>
          <w:numId w:val="2"/>
        </w:numPr>
        <w:rPr>
          <w:rFonts w:ascii="Arial" w:hAnsi="Arial" w:cs="Arial"/>
          <w:szCs w:val="20"/>
        </w:rPr>
      </w:pPr>
      <w:r w:rsidRPr="00EA4F15">
        <w:rPr>
          <w:rFonts w:ascii="Arial" w:hAnsi="Arial" w:cs="Arial"/>
          <w:szCs w:val="20"/>
        </w:rPr>
        <w:t xml:space="preserve">There are some </w:t>
      </w:r>
      <w:r w:rsidRPr="00EA4F15">
        <w:rPr>
          <w:rFonts w:ascii="Arial" w:hAnsi="Arial" w:cs="Arial"/>
        </w:rPr>
        <w:t xml:space="preserve">simple steps to stop mosquitoes breeding around your home. </w:t>
      </w:r>
      <w:r w:rsidRPr="00EA4F15">
        <w:rPr>
          <w:rFonts w:ascii="Arial" w:hAnsi="Arial" w:cs="Arial"/>
          <w:szCs w:val="20"/>
        </w:rPr>
        <w:t>#BeatTheBite</w:t>
      </w:r>
      <w:r w:rsidR="00FC36BB">
        <w:rPr>
          <w:rFonts w:ascii="Arial" w:hAnsi="Arial" w:cs="Arial"/>
          <w:szCs w:val="20"/>
        </w:rPr>
        <w:t xml:space="preserve"> </w:t>
      </w:r>
      <w:hyperlink r:id="rId22" w:history="1">
        <w:r w:rsidR="00FC36BB" w:rsidRPr="00CD195A">
          <w:rPr>
            <w:rStyle w:val="Hyperlink"/>
            <w:rFonts w:ascii="Arial" w:eastAsia="MS Mincho" w:hAnsi="Arial" w:cs="Arial"/>
          </w:rPr>
          <w:t>https://www.betterhealth.vic.gov.au/campaigns/beat-the-bite</w:t>
        </w:r>
      </w:hyperlink>
    </w:p>
    <w:p w14:paraId="0354A90D" w14:textId="77777777" w:rsidR="00ED2EF6" w:rsidRPr="00ED2EF6" w:rsidRDefault="00ED2EF6" w:rsidP="00ED2EF6">
      <w:pPr>
        <w:pStyle w:val="ListParagraph"/>
        <w:rPr>
          <w:rFonts w:ascii="Arial" w:hAnsi="Arial" w:cs="Arial"/>
          <w:szCs w:val="20"/>
        </w:rPr>
      </w:pPr>
    </w:p>
    <w:p w14:paraId="583F5606" w14:textId="1BFF09FB" w:rsidR="00ED2EF6" w:rsidRDefault="00ED2EF6" w:rsidP="00ED2EF6">
      <w:pPr>
        <w:pStyle w:val="ListParagraph"/>
        <w:numPr>
          <w:ilvl w:val="0"/>
          <w:numId w:val="2"/>
        </w:numPr>
        <w:rPr>
          <w:rFonts w:ascii="Arial" w:hAnsi="Arial" w:cs="Arial"/>
          <w:szCs w:val="20"/>
        </w:rPr>
      </w:pPr>
      <w:r w:rsidRPr="00EA4F15">
        <w:rPr>
          <w:rFonts w:ascii="Arial" w:eastAsia="Arial" w:hAnsi="Arial" w:cs="Arial"/>
          <w:szCs w:val="20"/>
        </w:rPr>
        <w:t>Let’s work together</w:t>
      </w:r>
      <w:r w:rsidRPr="00EA4F15">
        <w:rPr>
          <w:rFonts w:ascii="Arial" w:hAnsi="Arial" w:cs="Arial"/>
          <w:szCs w:val="20"/>
        </w:rPr>
        <w:t xml:space="preserve"> to reduce mosquito numbers this summer #BeatTheBite</w:t>
      </w:r>
      <w:r w:rsidR="00FC36BB">
        <w:rPr>
          <w:rFonts w:ascii="Arial" w:hAnsi="Arial" w:cs="Arial"/>
          <w:szCs w:val="20"/>
        </w:rPr>
        <w:t xml:space="preserve"> </w:t>
      </w:r>
      <w:hyperlink r:id="rId23" w:history="1">
        <w:r w:rsidR="00FC36BB" w:rsidRPr="00CD195A">
          <w:rPr>
            <w:rStyle w:val="Hyperlink"/>
            <w:rFonts w:ascii="Arial" w:eastAsia="MS Mincho" w:hAnsi="Arial" w:cs="Arial"/>
          </w:rPr>
          <w:t>https://www.betterhealth.vic.gov.au/campaigns/beat-the-bite</w:t>
        </w:r>
      </w:hyperlink>
    </w:p>
    <w:p w14:paraId="5ACCF15F" w14:textId="77777777" w:rsidR="00ED2EF6" w:rsidRPr="00EA4F15" w:rsidRDefault="00ED2EF6" w:rsidP="00ED2EF6">
      <w:pPr>
        <w:pStyle w:val="ListParagraph"/>
        <w:rPr>
          <w:rFonts w:ascii="Arial" w:hAnsi="Arial" w:cs="Arial"/>
          <w:szCs w:val="20"/>
        </w:rPr>
      </w:pPr>
    </w:p>
    <w:p w14:paraId="0929BC81" w14:textId="77777777" w:rsidR="00A6786D" w:rsidRPr="00A6786D" w:rsidRDefault="00A6786D" w:rsidP="00A6786D">
      <w:pPr>
        <w:pStyle w:val="DHHSbody"/>
      </w:pPr>
    </w:p>
    <w:sectPr w:rsidR="00A6786D" w:rsidRPr="00A6786D" w:rsidSect="00620683">
      <w:headerReference w:type="even" r:id="rId24"/>
      <w:headerReference w:type="default" r:id="rId25"/>
      <w:footerReference w:type="even" r:id="rId26"/>
      <w:footerReference w:type="default" r:id="rId27"/>
      <w:headerReference w:type="first" r:id="rId28"/>
      <w:footerReference w:type="first" r:id="rId29"/>
      <w:type w:val="continuous"/>
      <w:pgSz w:w="11909" w:h="16838"/>
      <w:pgMar w:top="1134" w:right="740" w:bottom="169"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327F7" w14:textId="77777777" w:rsidR="00C51AC2" w:rsidRDefault="00C51AC2" w:rsidP="004B6BB6">
      <w:r>
        <w:separator/>
      </w:r>
    </w:p>
  </w:endnote>
  <w:endnote w:type="continuationSeparator" w:id="0">
    <w:p w14:paraId="788D2BD6" w14:textId="77777777" w:rsidR="00C51AC2" w:rsidRDefault="00C51AC2" w:rsidP="004B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F7D93" w14:textId="77777777" w:rsidR="00FC36BB" w:rsidRDefault="00FC3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43AAE" w14:textId="51AC58E1" w:rsidR="00A6786D" w:rsidRDefault="00922458">
    <w:pPr>
      <w:pStyle w:val="Footer"/>
    </w:pPr>
    <w:r>
      <w:rPr>
        <w:noProof/>
      </w:rPr>
      <mc:AlternateContent>
        <mc:Choice Requires="wps">
          <w:drawing>
            <wp:anchor distT="0" distB="0" distL="114300" distR="114300" simplePos="0" relativeHeight="251661312" behindDoc="0" locked="0" layoutInCell="0" allowOverlap="1" wp14:anchorId="5BDAA3E0" wp14:editId="5D028236">
              <wp:simplePos x="0" y="0"/>
              <wp:positionH relativeFrom="page">
                <wp:posOffset>0</wp:posOffset>
              </wp:positionH>
              <wp:positionV relativeFrom="page">
                <wp:posOffset>10189210</wp:posOffset>
              </wp:positionV>
              <wp:extent cx="7562215" cy="311785"/>
              <wp:effectExtent l="0" t="0" r="0" b="12065"/>
              <wp:wrapNone/>
              <wp:docPr id="3" name="MSIPCM113b4d0894b1f7de084ecb3b"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F405B4" w14:textId="03890D04" w:rsidR="00922458" w:rsidRPr="00922458" w:rsidRDefault="00922458" w:rsidP="00922458">
                          <w:pPr>
                            <w:jc w:val="center"/>
                            <w:rPr>
                              <w:rFonts w:ascii="Arial Black" w:hAnsi="Arial Black"/>
                              <w:color w:val="000000"/>
                              <w:sz w:val="20"/>
                            </w:rPr>
                          </w:pPr>
                          <w:r w:rsidRPr="0092245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BDAA3E0" id="_x0000_t202" coordsize="21600,21600" o:spt="202" path="m,l,21600r21600,l21600,xe">
              <v:stroke joinstyle="miter"/>
              <v:path gradientshapeok="t" o:connecttype="rect"/>
            </v:shapetype>
            <v:shape id="MSIPCM113b4d0894b1f7de084ecb3b" o:spid="_x0000_s1026" type="#_x0000_t202" alt="{&quot;HashCode&quot;:904758361,&quot;Height&quot;:841.0,&quot;Width&quot;:595.0,&quot;Placement&quot;:&quot;Footer&quot;,&quot;Index&quot;:&quot;Primary&quot;,&quot;Section&quot;:1,&quot;Top&quot;:0.0,&quot;Left&quot;:0.0}" style="position:absolute;margin-left:0;margin-top:802.3pt;width:595.45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" o:allowincell="f" filled="f" stroked="f" strokeweight=".5pt">
              <v:fill o:detectmouseclick="t"/>
              <v:textbox inset=",0,,0">
                <w:txbxContent>
                  <w:p w14:paraId="07F405B4" w14:textId="03890D04" w:rsidR="00922458" w:rsidRPr="00922458" w:rsidRDefault="00922458" w:rsidP="00922458">
                    <w:pPr>
                      <w:jc w:val="center"/>
                      <w:rPr>
                        <w:rFonts w:ascii="Arial Black" w:hAnsi="Arial Black"/>
                        <w:color w:val="000000"/>
                        <w:sz w:val="20"/>
                      </w:rPr>
                    </w:pPr>
                    <w:r w:rsidRPr="00922458">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F6ED2" w14:textId="77777777" w:rsidR="00FC36BB" w:rsidRDefault="00FC36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0DB2F" w14:textId="77777777" w:rsidR="00C80F27" w:rsidRDefault="00C80F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1CF13" w14:textId="36444A69" w:rsidR="004B6BB6" w:rsidRDefault="00922458">
    <w:pPr>
      <w:pStyle w:val="Footer"/>
    </w:pPr>
    <w:r>
      <w:rPr>
        <w:noProof/>
      </w:rPr>
      <mc:AlternateContent>
        <mc:Choice Requires="wps">
          <w:drawing>
            <wp:anchor distT="0" distB="0" distL="114300" distR="114300" simplePos="0" relativeHeight="251662336" behindDoc="0" locked="0" layoutInCell="0" allowOverlap="1" wp14:anchorId="74E76D7E" wp14:editId="43675B23">
              <wp:simplePos x="0" y="0"/>
              <wp:positionH relativeFrom="page">
                <wp:posOffset>0</wp:posOffset>
              </wp:positionH>
              <wp:positionV relativeFrom="page">
                <wp:posOffset>10189210</wp:posOffset>
              </wp:positionV>
              <wp:extent cx="7562215" cy="311785"/>
              <wp:effectExtent l="0" t="0" r="0" b="12065"/>
              <wp:wrapNone/>
              <wp:docPr id="4" name="MSIPCM06df4660bd3111aa14437b0d"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2215"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A8E531" w14:textId="6835D22A" w:rsidR="00922458" w:rsidRPr="00922458" w:rsidRDefault="00922458" w:rsidP="00922458">
                          <w:pPr>
                            <w:jc w:val="center"/>
                            <w:rPr>
                              <w:rFonts w:ascii="Arial Black" w:hAnsi="Arial Black"/>
                              <w:color w:val="000000"/>
                              <w:sz w:val="20"/>
                            </w:rPr>
                          </w:pPr>
                          <w:r w:rsidRPr="0092245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E76D7E" id="_x0000_t202" coordsize="21600,21600" o:spt="202" path="m,l,21600r21600,l21600,xe">
              <v:stroke joinstyle="miter"/>
              <v:path gradientshapeok="t" o:connecttype="rect"/>
            </v:shapetype>
            <v:shape id="MSIPCM06df4660bd3111aa14437b0d" o:spid="_x0000_s1027" type="#_x0000_t202" alt="{&quot;HashCode&quot;:904758361,&quot;Height&quot;:841.0,&quot;Width&quot;:595.0,&quot;Placement&quot;:&quot;Footer&quot;,&quot;Index&quot;:&quot;Primary&quot;,&quot;Section&quot;:2,&quot;Top&quot;:0.0,&quot;Left&quot;:0.0}" style="position:absolute;margin-left:0;margin-top:802.3pt;width:595.45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" o:allowincell="f" filled="f" stroked="f" strokeweight=".5pt">
              <v:fill o:detectmouseclick="t"/>
              <v:textbox inset=",0,,0">
                <w:txbxContent>
                  <w:p w14:paraId="25A8E531" w14:textId="6835D22A" w:rsidR="00922458" w:rsidRPr="00922458" w:rsidRDefault="00922458" w:rsidP="00922458">
                    <w:pPr>
                      <w:jc w:val="center"/>
                      <w:rPr>
                        <w:rFonts w:ascii="Arial Black" w:hAnsi="Arial Black"/>
                        <w:color w:val="000000"/>
                        <w:sz w:val="20"/>
                      </w:rPr>
                    </w:pPr>
                    <w:r w:rsidRPr="00922458">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76D52" w14:textId="77777777" w:rsidR="00C80F27" w:rsidRDefault="00C80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DC9D2" w14:textId="77777777" w:rsidR="00C51AC2" w:rsidRDefault="00C51AC2" w:rsidP="004B6BB6">
      <w:r>
        <w:separator/>
      </w:r>
    </w:p>
  </w:footnote>
  <w:footnote w:type="continuationSeparator" w:id="0">
    <w:p w14:paraId="7CF1D2B4" w14:textId="77777777" w:rsidR="00C51AC2" w:rsidRDefault="00C51AC2" w:rsidP="004B6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5C386" w14:textId="77777777" w:rsidR="00FC36BB" w:rsidRDefault="00FC3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15207" w14:textId="77777777" w:rsidR="00FC36BB" w:rsidRDefault="00FC36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665F6" w14:textId="77777777" w:rsidR="00FC36BB" w:rsidRDefault="00FC36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E7E7C" w14:textId="77777777" w:rsidR="00C80F27" w:rsidRDefault="00C80F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30F17" w14:textId="77777777" w:rsidR="00C80F27" w:rsidRDefault="00C80F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4863" w14:textId="77777777" w:rsidR="00C80F27" w:rsidRDefault="00C80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44F57"/>
    <w:multiLevelType w:val="hybridMultilevel"/>
    <w:tmpl w:val="B8B0E3A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0A2384"/>
    <w:multiLevelType w:val="hybridMultilevel"/>
    <w:tmpl w:val="0EA07488"/>
    <w:lvl w:ilvl="0" w:tplc="0C090011">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1975E5"/>
    <w:rsid w:val="000A760B"/>
    <w:rsid w:val="001701B0"/>
    <w:rsid w:val="001975E5"/>
    <w:rsid w:val="002477FC"/>
    <w:rsid w:val="00301525"/>
    <w:rsid w:val="003436B2"/>
    <w:rsid w:val="004B6BB6"/>
    <w:rsid w:val="00514DED"/>
    <w:rsid w:val="005A0E8E"/>
    <w:rsid w:val="005A4ADE"/>
    <w:rsid w:val="00620683"/>
    <w:rsid w:val="007125A6"/>
    <w:rsid w:val="007B0D92"/>
    <w:rsid w:val="007F4010"/>
    <w:rsid w:val="00922458"/>
    <w:rsid w:val="009A2387"/>
    <w:rsid w:val="009D0D94"/>
    <w:rsid w:val="00A6786D"/>
    <w:rsid w:val="00B230DD"/>
    <w:rsid w:val="00BF40D5"/>
    <w:rsid w:val="00C04B8F"/>
    <w:rsid w:val="00C51AC2"/>
    <w:rsid w:val="00C80F27"/>
    <w:rsid w:val="00EA4F15"/>
    <w:rsid w:val="00ED2EF6"/>
    <w:rsid w:val="00F174B0"/>
    <w:rsid w:val="00FC36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AA2A6"/>
  <w15:docId w15:val="{53674628-EDA4-4A27-A0AD-CAFAA36F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DHHSbody"/>
    <w:link w:val="Heading2Char"/>
    <w:uiPriority w:val="1"/>
    <w:qFormat/>
    <w:rsid w:val="000A760B"/>
    <w:pPr>
      <w:keepNext/>
      <w:keepLines/>
      <w:spacing w:before="240" w:after="90" w:line="320" w:lineRule="atLeast"/>
      <w:outlineLvl w:val="1"/>
    </w:pPr>
    <w:rPr>
      <w:rFonts w:ascii="Arial" w:eastAsia="Times New Roman" w:hAnsi="Arial"/>
      <w:b/>
      <w:color w:val="007B4B"/>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BB6"/>
    <w:pPr>
      <w:tabs>
        <w:tab w:val="center" w:pos="4513"/>
        <w:tab w:val="right" w:pos="9026"/>
      </w:tabs>
    </w:pPr>
  </w:style>
  <w:style w:type="character" w:customStyle="1" w:styleId="HeaderChar">
    <w:name w:val="Header Char"/>
    <w:basedOn w:val="DefaultParagraphFont"/>
    <w:link w:val="Header"/>
    <w:uiPriority w:val="99"/>
    <w:rsid w:val="004B6BB6"/>
  </w:style>
  <w:style w:type="paragraph" w:styleId="Footer">
    <w:name w:val="footer"/>
    <w:basedOn w:val="Normal"/>
    <w:link w:val="FooterChar"/>
    <w:uiPriority w:val="99"/>
    <w:unhideWhenUsed/>
    <w:rsid w:val="004B6BB6"/>
    <w:pPr>
      <w:tabs>
        <w:tab w:val="center" w:pos="4513"/>
        <w:tab w:val="right" w:pos="9026"/>
      </w:tabs>
    </w:pPr>
  </w:style>
  <w:style w:type="character" w:customStyle="1" w:styleId="FooterChar">
    <w:name w:val="Footer Char"/>
    <w:basedOn w:val="DefaultParagraphFont"/>
    <w:link w:val="Footer"/>
    <w:uiPriority w:val="99"/>
    <w:rsid w:val="004B6BB6"/>
  </w:style>
  <w:style w:type="character" w:customStyle="1" w:styleId="Heading2Char">
    <w:name w:val="Heading 2 Char"/>
    <w:basedOn w:val="DefaultParagraphFont"/>
    <w:link w:val="Heading2"/>
    <w:uiPriority w:val="1"/>
    <w:rsid w:val="000A760B"/>
    <w:rPr>
      <w:rFonts w:ascii="Arial" w:eastAsia="Times New Roman" w:hAnsi="Arial"/>
      <w:b/>
      <w:color w:val="007B4B"/>
      <w:sz w:val="28"/>
      <w:szCs w:val="28"/>
      <w:lang w:val="en-AU"/>
    </w:rPr>
  </w:style>
  <w:style w:type="paragraph" w:customStyle="1" w:styleId="DHHSbody">
    <w:name w:val="DHHS body"/>
    <w:link w:val="DHHSbodyChar"/>
    <w:qFormat/>
    <w:rsid w:val="000A760B"/>
    <w:pPr>
      <w:spacing w:after="120" w:line="270" w:lineRule="atLeast"/>
    </w:pPr>
    <w:rPr>
      <w:rFonts w:ascii="Arial" w:eastAsia="Times" w:hAnsi="Arial"/>
      <w:sz w:val="20"/>
      <w:szCs w:val="20"/>
      <w:lang w:val="en-AU"/>
    </w:rPr>
  </w:style>
  <w:style w:type="paragraph" w:customStyle="1" w:styleId="DHHSbullet1">
    <w:name w:val="DHHS bullet 1"/>
    <w:basedOn w:val="DHHSbody"/>
    <w:qFormat/>
    <w:rsid w:val="000A760B"/>
    <w:pPr>
      <w:numPr>
        <w:numId w:val="1"/>
      </w:numPr>
      <w:tabs>
        <w:tab w:val="num" w:pos="360"/>
      </w:tabs>
      <w:spacing w:after="40"/>
      <w:ind w:left="0" w:firstLine="0"/>
    </w:pPr>
  </w:style>
  <w:style w:type="paragraph" w:customStyle="1" w:styleId="DHHSbullet2">
    <w:name w:val="DHHS bullet 2"/>
    <w:basedOn w:val="DHHSbody"/>
    <w:uiPriority w:val="2"/>
    <w:qFormat/>
    <w:rsid w:val="000A760B"/>
    <w:pPr>
      <w:numPr>
        <w:ilvl w:val="2"/>
        <w:numId w:val="1"/>
      </w:numPr>
      <w:tabs>
        <w:tab w:val="num" w:pos="360"/>
      </w:tabs>
      <w:spacing w:after="40"/>
      <w:ind w:left="0" w:firstLine="0"/>
    </w:pPr>
  </w:style>
  <w:style w:type="paragraph" w:customStyle="1" w:styleId="DHHStablebullet">
    <w:name w:val="DHHS table bullet"/>
    <w:basedOn w:val="Normal"/>
    <w:uiPriority w:val="3"/>
    <w:qFormat/>
    <w:rsid w:val="000A760B"/>
    <w:pPr>
      <w:numPr>
        <w:ilvl w:val="6"/>
        <w:numId w:val="1"/>
      </w:numPr>
      <w:spacing w:before="80" w:after="60"/>
    </w:pPr>
    <w:rPr>
      <w:rFonts w:ascii="Arial" w:eastAsia="Times New Roman" w:hAnsi="Arial"/>
      <w:sz w:val="20"/>
      <w:szCs w:val="20"/>
      <w:lang w:val="en-AU"/>
    </w:rPr>
  </w:style>
  <w:style w:type="paragraph" w:customStyle="1" w:styleId="DHHSbulletindent">
    <w:name w:val="DHHS bullet indent"/>
    <w:basedOn w:val="DHHSbody"/>
    <w:uiPriority w:val="4"/>
    <w:rsid w:val="000A760B"/>
    <w:pPr>
      <w:numPr>
        <w:ilvl w:val="4"/>
        <w:numId w:val="1"/>
      </w:numPr>
      <w:tabs>
        <w:tab w:val="num" w:pos="360"/>
      </w:tabs>
      <w:spacing w:after="40"/>
      <w:ind w:left="0" w:firstLine="0"/>
    </w:pPr>
  </w:style>
  <w:style w:type="character" w:styleId="Hyperlink">
    <w:name w:val="Hyperlink"/>
    <w:uiPriority w:val="99"/>
    <w:rsid w:val="000A760B"/>
    <w:rPr>
      <w:color w:val="3366FF"/>
      <w:u w:val="dotted"/>
    </w:rPr>
  </w:style>
  <w:style w:type="paragraph" w:customStyle="1" w:styleId="DHHSbullet1lastline">
    <w:name w:val="DHHS bullet 1 last line"/>
    <w:basedOn w:val="DHHSbullet1"/>
    <w:qFormat/>
    <w:rsid w:val="000A760B"/>
    <w:pPr>
      <w:numPr>
        <w:ilvl w:val="1"/>
      </w:numPr>
      <w:tabs>
        <w:tab w:val="num" w:pos="360"/>
      </w:tabs>
      <w:spacing w:after="120"/>
    </w:pPr>
  </w:style>
  <w:style w:type="paragraph" w:customStyle="1" w:styleId="DHHSbullet2lastline">
    <w:name w:val="DHHS bullet 2 last line"/>
    <w:basedOn w:val="DHHSbullet2"/>
    <w:uiPriority w:val="2"/>
    <w:qFormat/>
    <w:rsid w:val="000A760B"/>
    <w:pPr>
      <w:numPr>
        <w:ilvl w:val="3"/>
      </w:numPr>
      <w:tabs>
        <w:tab w:val="num" w:pos="360"/>
      </w:tabs>
      <w:spacing w:after="120"/>
    </w:pPr>
  </w:style>
  <w:style w:type="numbering" w:customStyle="1" w:styleId="ZZBullets">
    <w:name w:val="ZZ Bullets"/>
    <w:rsid w:val="000A760B"/>
    <w:pPr>
      <w:numPr>
        <w:numId w:val="1"/>
      </w:numPr>
    </w:pPr>
  </w:style>
  <w:style w:type="paragraph" w:customStyle="1" w:styleId="DHHSbulletindentlastline">
    <w:name w:val="DHHS bullet indent last line"/>
    <w:basedOn w:val="DHHSbody"/>
    <w:uiPriority w:val="4"/>
    <w:rsid w:val="000A760B"/>
    <w:pPr>
      <w:numPr>
        <w:ilvl w:val="5"/>
        <w:numId w:val="1"/>
      </w:numPr>
      <w:tabs>
        <w:tab w:val="num" w:pos="360"/>
      </w:tabs>
      <w:ind w:left="0" w:firstLine="0"/>
    </w:pPr>
  </w:style>
  <w:style w:type="character" w:customStyle="1" w:styleId="DHHSbodyChar">
    <w:name w:val="DHHS body Char"/>
    <w:basedOn w:val="DefaultParagraphFont"/>
    <w:link w:val="DHHSbody"/>
    <w:rsid w:val="000A760B"/>
    <w:rPr>
      <w:rFonts w:ascii="Arial" w:eastAsia="Times" w:hAnsi="Arial"/>
      <w:sz w:val="20"/>
      <w:szCs w:val="20"/>
      <w:lang w:val="en-AU"/>
    </w:rPr>
  </w:style>
  <w:style w:type="paragraph" w:styleId="ListParagraph">
    <w:name w:val="List Paragraph"/>
    <w:basedOn w:val="Normal"/>
    <w:uiPriority w:val="72"/>
    <w:qFormat/>
    <w:rsid w:val="00301525"/>
    <w:pPr>
      <w:spacing w:after="120"/>
      <w:ind w:left="720"/>
      <w:contextualSpacing/>
    </w:pPr>
    <w:rPr>
      <w:rFonts w:ascii="Calibri" w:eastAsia="Times New Roman" w:hAnsi="Calibri"/>
      <w:sz w:val="20"/>
      <w:szCs w:val="24"/>
      <w:lang w:val="en-AU" w:eastAsia="en-AU"/>
    </w:rPr>
  </w:style>
  <w:style w:type="character" w:styleId="UnresolvedMention">
    <w:name w:val="Unresolved Mention"/>
    <w:basedOn w:val="DefaultParagraphFont"/>
    <w:uiPriority w:val="99"/>
    <w:semiHidden/>
    <w:unhideWhenUsed/>
    <w:rsid w:val="005A4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824324">
      <w:bodyDiv w:val="1"/>
      <w:marLeft w:val="0"/>
      <w:marRight w:val="0"/>
      <w:marTop w:val="0"/>
      <w:marBottom w:val="0"/>
      <w:divBdr>
        <w:top w:val="none" w:sz="0" w:space="0" w:color="auto"/>
        <w:left w:val="none" w:sz="0" w:space="0" w:color="auto"/>
        <w:bottom w:val="none" w:sz="0" w:space="0" w:color="auto"/>
        <w:right w:val="none" w:sz="0" w:space="0" w:color="auto"/>
      </w:divBdr>
    </w:div>
    <w:div w:id="1909611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etterHealthChannel" TargetMode="Externa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s://www.betterhealth.vic.gov.au/campaigns/beat-the-bite" TargetMode="External"/><Relationship Id="rId7" Type="http://schemas.openxmlformats.org/officeDocument/2006/relationships/image" Target="media/image1.jpg"/><Relationship Id="rId12" Type="http://schemas.openxmlformats.org/officeDocument/2006/relationships/hyperlink" Target="https://www.betterhealth.vic.gov.au/campaigns/beat-the-bite" TargetMode="External"/><Relationship Id="rId17" Type="http://schemas.openxmlformats.org/officeDocument/2006/relationships/footer" Target="footer2.xml"/><Relationship Id="rId25" Type="http://schemas.openxmlformats.org/officeDocument/2006/relationships/header" Target="header5.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www.betterhealth.vic.gov.au/campaigns/beat-the-bite"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tterhealth.vic.gov.au/campaigns/beat-the-bite"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www.betterhealth.vic.gov.au/campaigns/beat-the-bite" TargetMode="External"/><Relationship Id="rId28" Type="http://schemas.openxmlformats.org/officeDocument/2006/relationships/header" Target="header6.xml"/><Relationship Id="rId10" Type="http://schemas.openxmlformats.org/officeDocument/2006/relationships/hyperlink" Target="https://www.betterhealth.vic.gov.au/campaigns/beat-the-bite"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betterhealthgov" TargetMode="External"/><Relationship Id="rId14" Type="http://schemas.openxmlformats.org/officeDocument/2006/relationships/header" Target="header1.xml"/><Relationship Id="rId22" Type="http://schemas.openxmlformats.org/officeDocument/2006/relationships/hyperlink" Target="https://www.betterhealth.vic.gov.au/campaigns/beat-the-bite" TargetMode="Externa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478</Words>
  <Characters>2708</Characters>
  <Application>Microsoft Office Word</Application>
  <DocSecurity>0</DocSecurity>
  <Lines>38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Spiro Iliopoulos (DHHS)</dc:creator>
  <cp:lastModifiedBy>Spiro Iliopoulos (DHHS)</cp:lastModifiedBy>
  <cp:revision>3</cp:revision>
  <dcterms:created xsi:type="dcterms:W3CDTF">2020-12-22T04:14:00Z</dcterms:created>
  <dcterms:modified xsi:type="dcterms:W3CDTF">2020-12-22T22:11:00Z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2020-12-22T22:11:33Z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faba3c50-39b8-4e15-92c9-a6c69c40c9ea</vt:lpwstr>
  </property>
  <property fmtid="{D5CDD505-2E9C-101B-9397-08002B2CF9AE}" pid="8" name="MSIP_Label_43e64453-338c-4f93-8a4d-0039a0a41f2a_ContentBits">
    <vt:lpwstr>2</vt:lpwstr>
  </property>
</Properties>
</file>