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F409E" w14:textId="77777777" w:rsidR="0074696E" w:rsidRPr="004C6EEE" w:rsidRDefault="000E0970" w:rsidP="00AD784C">
      <w:pPr>
        <w:pStyle w:val="Spacerparatopoffirstpage"/>
      </w:pPr>
      <w:r>
        <w:rPr>
          <w:lang w:eastAsia="zh-CN"/>
        </w:rPr>
        <w:drawing>
          <wp:anchor distT="0" distB="0" distL="114300" distR="114300" simplePos="0" relativeHeight="251657216" behindDoc="1" locked="1" layoutInCell="0" allowOverlap="1" wp14:anchorId="18FBCC14" wp14:editId="0ED0DEB4">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9720" cy="2072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EBE52" w14:textId="77777777"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bidiVisual/>
        <w:tblW w:w="0" w:type="auto"/>
        <w:tblCellMar>
          <w:left w:w="0" w:type="dxa"/>
          <w:right w:w="0" w:type="dxa"/>
        </w:tblCellMar>
        <w:tblLook w:val="0600" w:firstRow="0" w:lastRow="0" w:firstColumn="0" w:lastColumn="0" w:noHBand="1" w:noVBand="1"/>
      </w:tblPr>
      <w:tblGrid>
        <w:gridCol w:w="8046"/>
      </w:tblGrid>
      <w:tr w:rsidR="00AD784C" w14:paraId="4C9ECBDB" w14:textId="77777777" w:rsidTr="008A28A8">
        <w:trPr>
          <w:trHeight w:val="1247"/>
        </w:trPr>
        <w:tc>
          <w:tcPr>
            <w:tcW w:w="8046" w:type="dxa"/>
            <w:shd w:val="clear" w:color="auto" w:fill="auto"/>
            <w:vAlign w:val="bottom"/>
          </w:tcPr>
          <w:p w14:paraId="7E383038" w14:textId="1B00052E" w:rsidR="00AD784C" w:rsidRPr="00161AA0" w:rsidRDefault="00DF697B" w:rsidP="00ED6EB2">
            <w:pPr>
              <w:pStyle w:val="DHHSmainheading"/>
              <w:bidi/>
              <w:ind w:left="2523"/>
            </w:pPr>
            <w:r>
              <w:rPr>
                <w:rtl/>
              </w:rPr>
              <w:t xml:space="preserve">النوم والتهدئة </w:t>
            </w:r>
            <w:r>
              <w:rPr>
                <w:rtl/>
              </w:rPr>
              <w:br/>
              <w:t>لمرحلة الطفولة المبكرة</w:t>
            </w:r>
          </w:p>
        </w:tc>
      </w:tr>
      <w:tr w:rsidR="00AD784C" w14:paraId="1A03AF5A" w14:textId="77777777" w:rsidTr="008A28A8">
        <w:trPr>
          <w:trHeight w:hRule="exact" w:val="1162"/>
        </w:trPr>
        <w:tc>
          <w:tcPr>
            <w:tcW w:w="8046" w:type="dxa"/>
            <w:shd w:val="clear" w:color="auto" w:fill="auto"/>
            <w:tcMar>
              <w:top w:w="170" w:type="dxa"/>
              <w:bottom w:w="510" w:type="dxa"/>
            </w:tcMar>
          </w:tcPr>
          <w:p w14:paraId="729DBE38" w14:textId="77777777" w:rsidR="00357B4E" w:rsidRDefault="005713EC" w:rsidP="00ED6EB2">
            <w:pPr>
              <w:pStyle w:val="DHHSmainsubheading"/>
              <w:bidi/>
              <w:ind w:left="2523"/>
            </w:pPr>
            <w:r>
              <w:rPr>
                <w:rtl/>
              </w:rPr>
              <w:t>صحيفة المعلومات 7</w:t>
            </w:r>
            <w:r w:rsidR="00ED6EB2">
              <w:rPr>
                <w:szCs w:val="28"/>
                <w:rtl/>
              </w:rPr>
              <w:t>،</w:t>
            </w:r>
            <w:r>
              <w:rPr>
                <w:rtl/>
              </w:rPr>
              <w:t xml:space="preserve"> منع مشاكل النوم: الأطفال من عمر 0 - 6 أشهر</w:t>
            </w:r>
          </w:p>
          <w:p w14:paraId="02FF5F9D" w14:textId="299EBC26" w:rsidR="00547485" w:rsidRPr="00547485" w:rsidRDefault="00547485" w:rsidP="00547485">
            <w:pPr>
              <w:pStyle w:val="DHHSmainsubheading"/>
              <w:bidi/>
              <w:ind w:left="2523"/>
              <w:rPr>
                <w:szCs w:val="28"/>
              </w:rPr>
            </w:pPr>
            <w:r>
              <w:rPr>
                <w:rFonts w:cs="Times New Roman"/>
                <w:rtl/>
              </w:rPr>
              <w:t>(عربي)</w:t>
            </w:r>
          </w:p>
        </w:tc>
      </w:tr>
    </w:tbl>
    <w:p w14:paraId="64813B47" w14:textId="7FE5319F" w:rsidR="00BB282D" w:rsidRDefault="00BB282D" w:rsidP="00AE6C8A">
      <w:pPr>
        <w:pStyle w:val="Heading1"/>
        <w:bidi/>
      </w:pPr>
      <w:r>
        <w:rPr>
          <w:rtl/>
        </w:rPr>
        <w:t>ملخص</w:t>
      </w:r>
    </w:p>
    <w:p w14:paraId="16AD8B50" w14:textId="3441F824" w:rsidR="00BB282D" w:rsidRDefault="00BB282D" w:rsidP="00BB282D">
      <w:pPr>
        <w:pStyle w:val="DHHSbullet1"/>
        <w:bidi/>
      </w:pPr>
      <w:r>
        <w:rPr>
          <w:rtl/>
        </w:rPr>
        <w:t>تُعتبر الصلة الوثيقة التي تجمعكم بطفلكم أو الارتباط به أمراً مهماً.  فهي تساعد طفلكم على النمو وتساعدكم على فهم طفلكم وإشاراته.</w:t>
      </w:r>
    </w:p>
    <w:p w14:paraId="61D95604" w14:textId="5427A6E3" w:rsidR="00BB282D" w:rsidRDefault="00BB282D" w:rsidP="00BB282D">
      <w:pPr>
        <w:pStyle w:val="DHHSbullet1"/>
        <w:bidi/>
      </w:pPr>
      <w:r>
        <w:rPr>
          <w:rtl/>
        </w:rPr>
        <w:t>بالنسبة لبعض أولياء الأمور، قد يستغرق تكوين صلة وثيقة مع طفلهم بعض الوقت، وهذا أمر طبيعي.</w:t>
      </w:r>
    </w:p>
    <w:p w14:paraId="64BC72C6" w14:textId="12C0A08A" w:rsidR="00BB282D" w:rsidRDefault="00BB282D" w:rsidP="00BB282D">
      <w:pPr>
        <w:pStyle w:val="DHHSbullet1"/>
        <w:bidi/>
      </w:pPr>
      <w:r>
        <w:rPr>
          <w:rtl/>
        </w:rPr>
        <w:t>لم يتعلّم بعد المواليد الجدد والرضّع الذين تتراوح أعمارهم بين الولادة وحتى ستة أشهر تهدئة أنفسهم، لذلك من الشائع أن يكونوا منزعجين.</w:t>
      </w:r>
      <w:r w:rsidR="00547485">
        <w:t xml:space="preserve"> </w:t>
      </w:r>
      <w:r w:rsidR="00ED6EB2">
        <w:rPr>
          <w:rtl/>
        </w:rPr>
        <w:t>وهم</w:t>
      </w:r>
      <w:r w:rsidR="00ED6EB2">
        <w:t xml:space="preserve"> </w:t>
      </w:r>
      <w:r w:rsidR="00ED6EB2">
        <w:rPr>
          <w:rtl/>
        </w:rPr>
        <w:t>بحاجة</w:t>
      </w:r>
      <w:r w:rsidR="00ED6EB2">
        <w:t xml:space="preserve"> </w:t>
      </w:r>
      <w:proofErr w:type="gramStart"/>
      <w:r w:rsidR="00ED6EB2">
        <w:rPr>
          <w:rtl/>
        </w:rPr>
        <w:t>عادة</w:t>
      </w:r>
      <w:r w:rsidR="00ED6EB2">
        <w:t xml:space="preserve">  </w:t>
      </w:r>
      <w:r>
        <w:rPr>
          <w:rtl/>
        </w:rPr>
        <w:t>إلى</w:t>
      </w:r>
      <w:proofErr w:type="gramEnd"/>
      <w:r>
        <w:rPr>
          <w:rtl/>
        </w:rPr>
        <w:t xml:space="preserve"> مساعدتكم للإسترخاء والعودة إلى النوم.</w:t>
      </w:r>
    </w:p>
    <w:p w14:paraId="1DC0E8F0" w14:textId="226DC0CF" w:rsidR="00BB282D" w:rsidRDefault="00BB282D" w:rsidP="00BB282D">
      <w:pPr>
        <w:pStyle w:val="DHHSbullet1"/>
        <w:bidi/>
      </w:pPr>
      <w:r>
        <w:rPr>
          <w:rtl/>
        </w:rPr>
        <w:t>يحتاج الأطفال عادةً إلى إشارة لإخبارهم أن الوقت قد حان للخلود إلى النوم. وهذه عادة ما تكون في بيئتهم الخارجية مثل لفّهم أو الاستحمام، أو التدليك أو غرفة ذات إضاءة خافتة.</w:t>
      </w:r>
    </w:p>
    <w:p w14:paraId="678A851C" w14:textId="3DC54447" w:rsidR="00BB282D" w:rsidRPr="00BB282D" w:rsidRDefault="00BB282D" w:rsidP="00BB282D">
      <w:pPr>
        <w:pStyle w:val="DHHSbullet1"/>
        <w:bidi/>
      </w:pPr>
      <w:r>
        <w:rPr>
          <w:rtl/>
        </w:rPr>
        <w:t>إن روتين وقت النوم يمكن التنبؤ به وهو يهدّئ طفلكم ويمكن أن يمنع</w:t>
      </w:r>
      <w:r w:rsidR="00ED6EB2">
        <w:t xml:space="preserve"> </w:t>
      </w:r>
      <w:r w:rsidR="00ED6EB2">
        <w:rPr>
          <w:rtl/>
        </w:rPr>
        <w:t>حدوث</w:t>
      </w:r>
      <w:r w:rsidR="00547485">
        <w:t xml:space="preserve"> </w:t>
      </w:r>
      <w:r>
        <w:rPr>
          <w:rtl/>
        </w:rPr>
        <w:t>مشاكل النوم.</w:t>
      </w:r>
    </w:p>
    <w:p w14:paraId="5009A5D3" w14:textId="53C5C0C6" w:rsidR="009E5A33" w:rsidRDefault="00566A91" w:rsidP="00AE6C8A">
      <w:pPr>
        <w:pStyle w:val="Heading1"/>
        <w:bidi/>
      </w:pPr>
      <w:r>
        <w:rPr>
          <w:rtl/>
        </w:rPr>
        <w:t>التعرّف على طفلكم</w:t>
      </w:r>
    </w:p>
    <w:p w14:paraId="4AEC05F9" w14:textId="05DF82DF" w:rsidR="009E5A33" w:rsidRDefault="009E5A33" w:rsidP="009E5A33">
      <w:pPr>
        <w:pStyle w:val="DHHSbody"/>
        <w:bidi/>
      </w:pPr>
      <w:r>
        <w:rPr>
          <w:rtl/>
        </w:rPr>
        <w:t>تُعتبر الصلة الوثيقة التي تجمعكم بطفلكم أو الارتباط به أمراً مهماً. فهي تساعد طفلكم على النمو وتساعدكم على فهم طفلكم وإشاراته.</w:t>
      </w:r>
    </w:p>
    <w:p w14:paraId="41330708" w14:textId="33B29B07" w:rsidR="009E5A33" w:rsidRDefault="009E5A33" w:rsidP="009E5A33">
      <w:pPr>
        <w:pStyle w:val="DHHSbody"/>
        <w:bidi/>
      </w:pPr>
      <w:r>
        <w:rPr>
          <w:rtl/>
        </w:rPr>
        <w:t xml:space="preserve">يشعر الأطفال بالأمان وبالمحبة عند استجابتكم لاحتياجاتهم. </w:t>
      </w:r>
    </w:p>
    <w:p w14:paraId="09B0045F" w14:textId="77777777" w:rsidR="00BB282D" w:rsidRDefault="009E5A33" w:rsidP="009E5A33">
      <w:pPr>
        <w:pStyle w:val="DHHSbody"/>
        <w:bidi/>
      </w:pPr>
      <w:r>
        <w:rPr>
          <w:rtl/>
        </w:rPr>
        <w:t>يمكنكم مساعدة طفلكم على النمو من خلال:</w:t>
      </w:r>
    </w:p>
    <w:p w14:paraId="4A2FF815" w14:textId="58E04941" w:rsidR="00BB282D" w:rsidRDefault="00BB282D" w:rsidP="00BB282D">
      <w:pPr>
        <w:pStyle w:val="DHHSbullet1"/>
        <w:bidi/>
      </w:pPr>
      <w:r>
        <w:rPr>
          <w:rtl/>
        </w:rPr>
        <w:t>لمسه</w:t>
      </w:r>
    </w:p>
    <w:p w14:paraId="70D36BB2" w14:textId="6E560696" w:rsidR="00BB282D" w:rsidRDefault="00BB282D" w:rsidP="00BB282D">
      <w:pPr>
        <w:pStyle w:val="DHHSbullet1"/>
        <w:bidi/>
      </w:pPr>
      <w:r>
        <w:rPr>
          <w:rtl/>
        </w:rPr>
        <w:t>احتضانه</w:t>
      </w:r>
    </w:p>
    <w:p w14:paraId="173E5C48" w14:textId="3AB5B9EC" w:rsidR="00BB282D" w:rsidRDefault="00BB282D" w:rsidP="00BB282D">
      <w:pPr>
        <w:pStyle w:val="DHHSbullet1"/>
        <w:bidi/>
      </w:pPr>
      <w:r>
        <w:rPr>
          <w:rtl/>
        </w:rPr>
        <w:t>التحدّث معه</w:t>
      </w:r>
    </w:p>
    <w:p w14:paraId="3C435AA0" w14:textId="6A3ACA10" w:rsidR="00BB282D" w:rsidRDefault="00BB282D" w:rsidP="00BB282D">
      <w:pPr>
        <w:pStyle w:val="DHHSbullet1"/>
        <w:bidi/>
      </w:pPr>
      <w:r>
        <w:rPr>
          <w:rtl/>
        </w:rPr>
        <w:t>الغناء له</w:t>
      </w:r>
    </w:p>
    <w:p w14:paraId="4E4E013B" w14:textId="6252F830" w:rsidR="00BB282D" w:rsidRDefault="00BB282D" w:rsidP="00BB282D">
      <w:pPr>
        <w:pStyle w:val="DHHSbullet1"/>
        <w:bidi/>
      </w:pPr>
      <w:r>
        <w:rPr>
          <w:rtl/>
        </w:rPr>
        <w:t>الابتسام له</w:t>
      </w:r>
    </w:p>
    <w:p w14:paraId="65F237ED" w14:textId="24861C42" w:rsidR="009E5A33" w:rsidRDefault="00BB282D" w:rsidP="00BB282D">
      <w:pPr>
        <w:pStyle w:val="DHHSbullet1"/>
        <w:bidi/>
      </w:pPr>
      <w:r>
        <w:rPr>
          <w:rtl/>
        </w:rPr>
        <w:t xml:space="preserve">النظر في عينيه. </w:t>
      </w:r>
    </w:p>
    <w:p w14:paraId="24CEFC61" w14:textId="77777777" w:rsidR="00BB282D" w:rsidRDefault="00BB282D" w:rsidP="009E5A33">
      <w:pPr>
        <w:pStyle w:val="DHHSbody"/>
      </w:pPr>
    </w:p>
    <w:p w14:paraId="1C9C1189" w14:textId="2F6730FC" w:rsidR="003D2011" w:rsidRDefault="003D2011" w:rsidP="009E5A33">
      <w:pPr>
        <w:pStyle w:val="DHHSbody"/>
        <w:bidi/>
      </w:pPr>
      <w:r>
        <w:rPr>
          <w:rtl/>
        </w:rPr>
        <w:t>قد ينتابكم شعور غامر من الحب لطفلكم وقد تربطكم علاقة قوية به على الفور.</w:t>
      </w:r>
    </w:p>
    <w:p w14:paraId="329482DE" w14:textId="22D3993F" w:rsidR="003D2011" w:rsidRDefault="003D2011" w:rsidP="009E5A33">
      <w:pPr>
        <w:pStyle w:val="DHHSbody"/>
        <w:bidi/>
      </w:pPr>
      <w:r>
        <w:rPr>
          <w:rtl/>
        </w:rPr>
        <w:t xml:space="preserve">يمكن العثور على المزيد من المعلومات حول التعرّف على طفلكم على موقع Raising Children الإلكتروني </w:t>
      </w:r>
      <w:hyperlink r:id="rId10" w:history="1">
        <w:r>
          <w:rPr>
            <w:rStyle w:val="Hyperlink"/>
            <w:rtl/>
          </w:rPr>
          <w:t xml:space="preserve"> تطوير علاقة وثيقة بالمواليد الجدد</w:t>
        </w:r>
      </w:hyperlink>
      <w:r>
        <w:rPr>
          <w:rtl/>
        </w:rPr>
        <w:t xml:space="preserve"> &lt; https://raisingchildren.net.au/newborns/connecting-communicating/bonding/bonding-newborns&gt;.</w:t>
      </w:r>
    </w:p>
    <w:p w14:paraId="7C849B9A" w14:textId="4BC105B0" w:rsidR="003D2011" w:rsidRDefault="003A3236" w:rsidP="009E5A33">
      <w:pPr>
        <w:pStyle w:val="DHHSbody"/>
        <w:bidi/>
      </w:pPr>
      <w:r>
        <w:rPr>
          <w:rtl/>
        </w:rPr>
        <w:t xml:space="preserve">يوجد على موقع Raising Children الإلكتروني فيديو قصير حول كيفية تطوير علاقة وثيقة بين الآباء وطفلهم </w:t>
      </w:r>
      <w:hyperlink r:id="rId11" w:history="1">
        <w:r>
          <w:rPr>
            <w:rStyle w:val="Hyperlink"/>
            <w:rtl/>
          </w:rPr>
          <w:t>تطوير علاقة وثيقة مع الأطفال للآباء</w:t>
        </w:r>
      </w:hyperlink>
      <w:r>
        <w:rPr>
          <w:rtl/>
        </w:rPr>
        <w:t xml:space="preserve"> &lt; </w:t>
      </w:r>
      <w:hyperlink r:id="rId12" w:history="1">
        <w:r>
          <w:rPr>
            <w:rStyle w:val="Hyperlink"/>
          </w:rPr>
          <w:t>https://raisingchildren.net.au/grown-ups/videos/bonding-for-dads?gclid=EAIaIQobChMIidKPwobD5QIV1ZGPCh30GAZaEAAYASAAEgI9YvD_BwE</w:t>
        </w:r>
      </w:hyperlink>
      <w:r>
        <w:rPr>
          <w:rtl/>
        </w:rPr>
        <w:t>&gt;.</w:t>
      </w:r>
    </w:p>
    <w:p w14:paraId="3CB5416D" w14:textId="23151949" w:rsidR="00BB282D" w:rsidRDefault="00BB282D" w:rsidP="00BB282D">
      <w:pPr>
        <w:pStyle w:val="Heading2"/>
        <w:bidi/>
      </w:pPr>
      <w:r>
        <w:rPr>
          <w:rtl/>
        </w:rPr>
        <w:t>ماذا لو لم أتمكّن من بناء صلة وثيقة مع طفلي؟</w:t>
      </w:r>
    </w:p>
    <w:p w14:paraId="22D3AC17" w14:textId="77777777" w:rsidR="00BB282D" w:rsidRDefault="00BB282D" w:rsidP="00BB282D">
      <w:pPr>
        <w:pStyle w:val="DHHSbody"/>
        <w:bidi/>
      </w:pPr>
      <w:r>
        <w:rPr>
          <w:rtl/>
        </w:rPr>
        <w:t>بالنسبة لبعض أولياء الأمور، يستغرق تكوين صلة وثيقة مع طفلهم بعض الوقت، وهذا أمر طبيعي. إذا كنتم تشعرون بالقلق من عدم تكوين صلة مع طفلكم، تحدثوا إلى ممرضة صحة الأم والطفل أو طبيبكم.</w:t>
      </w:r>
    </w:p>
    <w:p w14:paraId="7B77DAC9" w14:textId="0AD9813C" w:rsidR="00BB282D" w:rsidRDefault="00BB282D" w:rsidP="00BB282D">
      <w:pPr>
        <w:pStyle w:val="DHHSbody"/>
        <w:bidi/>
      </w:pPr>
      <w:r>
        <w:rPr>
          <w:rtl/>
        </w:rPr>
        <w:t>بالنسبة لمعظم الأشخاص، لا تأتي الأبوة والأمومة دائماً بشكل طبيعي. ويختلف التأقلم مع الأبوة والأمومة تماماً اعتماداً على ما إذا كنتم عُز</w:t>
      </w:r>
      <w:r w:rsidR="00547485">
        <w:rPr>
          <w:rFonts w:hint="cs"/>
          <w:rtl/>
        </w:rPr>
        <w:t>ّ</w:t>
      </w:r>
      <w:r>
        <w:rPr>
          <w:rtl/>
        </w:rPr>
        <w:t>ب أو في علاقة أو كنتم أماً أو أباً أو شريكاً جديداً. على سبيل المثال، في الأيام الأولى، قد يشعر بعض الآباء الجدد والشركاء أنهم مستبعدون لأنهم لا يقومون بإرضاع أو تقديم الرعاية لطفلهم المولود حديثاً، ولكن هناك طرق أخرى لبناء صلة وثيقة مع طفلكم، مثل الاستحمام أو قراءة قصة أو تغيير الحفاض أو أخذ طفلكم في نزهة بينما تعوّض شريكتكم ما فاتها من النوم.</w:t>
      </w:r>
    </w:p>
    <w:p w14:paraId="6081BF85" w14:textId="65B66F43" w:rsidR="00BB282D" w:rsidRDefault="00BB282D" w:rsidP="00BB282D">
      <w:pPr>
        <w:pStyle w:val="DHHSbody"/>
        <w:bidi/>
      </w:pPr>
      <w:r>
        <w:rPr>
          <w:rtl/>
        </w:rPr>
        <w:lastRenderedPageBreak/>
        <w:t>تذكّروا أنه ليس من المتوقع أن يكون الجميع خبراء، علماً أن بناء علاقة وثيقة مع طفلكم هو حقاً مسألة تتعلق بالتجربة والخطأ.</w:t>
      </w:r>
    </w:p>
    <w:p w14:paraId="069A3CFE" w14:textId="4741C32F" w:rsidR="00BB282D" w:rsidRDefault="00273E20" w:rsidP="00BB282D">
      <w:pPr>
        <w:pStyle w:val="DHHSbody"/>
        <w:bidi/>
      </w:pPr>
      <w:r>
        <w:rPr>
          <w:rtl/>
        </w:rPr>
        <w:t>حاولوا أن تتعاملوا مع الأبوة والأمومة على أنها جهد فريق. يستطيع الوالد/الوالدة الذين ليس لديهم شريكة/شريك، الاتصال بالعائلة والأصدقاء لتقاسم المسؤوليات، وذلك حتى يستطيع طفلهم بناء روابط مهمة مع الآخرين من حوله.</w:t>
      </w:r>
    </w:p>
    <w:p w14:paraId="40E9B253" w14:textId="5332EBCD" w:rsidR="00273E20" w:rsidRDefault="00273E20" w:rsidP="00BB282D">
      <w:pPr>
        <w:pStyle w:val="DHHSbody"/>
        <w:bidi/>
      </w:pPr>
      <w:r>
        <w:rPr>
          <w:rtl/>
        </w:rPr>
        <w:t>إذا كان لديكم أي مخاوف من عدم تكوين صلة مع طفلكم، تحدثوا إلى ممرضة صحة الأم والطفل أو الطبيب.</w:t>
      </w:r>
    </w:p>
    <w:p w14:paraId="638D0B03" w14:textId="2C6BB055" w:rsidR="00273E20" w:rsidRPr="00BB282D" w:rsidRDefault="00273E20" w:rsidP="00BB282D">
      <w:pPr>
        <w:pStyle w:val="DHHSbody"/>
        <w:bidi/>
      </w:pPr>
      <w:r>
        <w:rPr>
          <w:rtl/>
        </w:rPr>
        <w:t xml:space="preserve">إذا كنتم تواجهون صعوبات في علاقتكم، فكّروا في طلب المساعدة من مستشار. وكثيراً ما تتحسن الأمور مع الدعم الصحيح. </w:t>
      </w:r>
    </w:p>
    <w:p w14:paraId="61678A03" w14:textId="00B3CB3B" w:rsidR="00163D1B" w:rsidRDefault="00163D1B" w:rsidP="00163D1B">
      <w:pPr>
        <w:pStyle w:val="Heading1"/>
        <w:bidi/>
      </w:pPr>
      <w:r>
        <w:rPr>
          <w:rtl/>
        </w:rPr>
        <w:t>التهدئة التفاعلية</w:t>
      </w:r>
    </w:p>
    <w:p w14:paraId="5C2684F5" w14:textId="25260339" w:rsidR="00163D1B" w:rsidRDefault="00163D1B" w:rsidP="00163D1B">
      <w:pPr>
        <w:pStyle w:val="DHHSbody"/>
        <w:bidi/>
      </w:pPr>
      <w:r>
        <w:rPr>
          <w:rtl/>
        </w:rPr>
        <w:t>لم يتعلّم بعد المواليد الجدد الذين تتراوح أعمارهم بين الولادة وثلاثة أشهر تهدئة أنفسهم. وبمساعدتكم سوف يتعلمون التهدئة الذاتية.</w:t>
      </w:r>
    </w:p>
    <w:p w14:paraId="4CC78C1C" w14:textId="77777777" w:rsidR="00163D1B" w:rsidRDefault="00163D1B" w:rsidP="00163D1B">
      <w:pPr>
        <w:pStyle w:val="DHHSbody"/>
        <w:bidi/>
      </w:pPr>
      <w:r>
        <w:rPr>
          <w:rtl/>
        </w:rPr>
        <w:t>من الشائع أن يكونوا غير هادئين.</w:t>
      </w:r>
    </w:p>
    <w:p w14:paraId="1E56F799" w14:textId="77777777" w:rsidR="00163D1B" w:rsidRDefault="00163D1B" w:rsidP="00163D1B">
      <w:pPr>
        <w:pStyle w:val="DHHSbody"/>
        <w:bidi/>
      </w:pPr>
      <w:r>
        <w:rPr>
          <w:rtl/>
        </w:rPr>
        <w:t>فهم غالباً ما يستيقظون خلال الليل بين دورات النوم وإذا كانوا بحاجة إلى الرضاعة أو تغيير الحفاض.</w:t>
      </w:r>
    </w:p>
    <w:p w14:paraId="096571DE" w14:textId="2A79856A" w:rsidR="00163D1B" w:rsidRDefault="00163D1B" w:rsidP="00163D1B">
      <w:pPr>
        <w:pStyle w:val="DHHSbody"/>
        <w:bidi/>
      </w:pPr>
      <w:r>
        <w:rPr>
          <w:rtl/>
        </w:rPr>
        <w:t>وعادة ما يحتاجون إلى مساعدتكم للإسترخاء والعودة إلى النوم. ونسمّي هذا بالتهدئة التفاعلية.</w:t>
      </w:r>
    </w:p>
    <w:p w14:paraId="13CDF77E" w14:textId="77777777" w:rsidR="00163D1B" w:rsidRDefault="00163D1B" w:rsidP="00163D1B">
      <w:pPr>
        <w:pStyle w:val="DHHSbody"/>
        <w:bidi/>
      </w:pPr>
      <w:r>
        <w:rPr>
          <w:rtl/>
        </w:rPr>
        <w:t>وكل طفل مختلف. تعود قدرة طفلكم على الإسترخاء إلى طبعه الفردي.</w:t>
      </w:r>
    </w:p>
    <w:p w14:paraId="443A0E99" w14:textId="067BD1AA" w:rsidR="00273E20" w:rsidRPr="00AB0004" w:rsidRDefault="00163D1B" w:rsidP="00273E20">
      <w:pPr>
        <w:pStyle w:val="DHHSbodyafterbullets"/>
        <w:bidi/>
      </w:pPr>
      <w:r>
        <w:rPr>
          <w:rtl/>
        </w:rPr>
        <w:t>من الصعب جداً تهدئة بعض الأطفال. وهذا يمكن أن يكون مُرهقاً ومُقلقاً. الرعاية الذاتية مهمة، إذا كنتم بحاجة إلى الاستراحة لفترة قصيرة، ضعوا طفلكم في مهده وامشوا لبضع دقائق. لمعرفة المزيد عن الرعاية الذاتية، قوموا بتحميل صحيفة المعلومات 14</w:t>
      </w:r>
      <w:r w:rsidR="00ED6EB2">
        <w:rPr>
          <w:rtl/>
        </w:rPr>
        <w:t>،</w:t>
      </w:r>
      <w:r>
        <w:rPr>
          <w:rtl/>
        </w:rPr>
        <w:t xml:space="preserve"> الرعاية الذاتية لأولياء الأمور ومقدّمي الرعاية من موقع </w:t>
      </w:r>
      <w:hyperlink r:id="rId13" w:history="1">
        <w:r>
          <w:rPr>
            <w:rStyle w:val="Hyperlink"/>
          </w:rPr>
          <w:t>Better Health Channel</w:t>
        </w:r>
      </w:hyperlink>
      <w:r>
        <w:rPr>
          <w:rtl/>
        </w:rPr>
        <w:t xml:space="preserve"> الإلكتروني &lt;https://www.betterhealth.vic.gov.au/child-health&gt;.</w:t>
      </w:r>
    </w:p>
    <w:p w14:paraId="092FEAE7" w14:textId="77777777" w:rsidR="00163D1B" w:rsidRDefault="00163D1B" w:rsidP="00163D1B">
      <w:pPr>
        <w:pStyle w:val="DHHSbody"/>
        <w:bidi/>
      </w:pPr>
      <w:r>
        <w:rPr>
          <w:rtl/>
        </w:rPr>
        <w:t>تشمل الأشياء التي يمكنكم القيام بها للمساعدة على تهدئة طفلكم:</w:t>
      </w:r>
    </w:p>
    <w:p w14:paraId="0E535053" w14:textId="259D6F4E" w:rsidR="00163D1B" w:rsidRPr="00C72C2F" w:rsidRDefault="00163D1B" w:rsidP="00163D1B">
      <w:pPr>
        <w:pStyle w:val="DHHSbullet1"/>
        <w:bidi/>
      </w:pPr>
      <w:r>
        <w:rPr>
          <w:rtl/>
        </w:rPr>
        <w:t>لمس طفلكم برفق، مثل تربيت أو تمسيد الطفل في مهده.</w:t>
      </w:r>
    </w:p>
    <w:p w14:paraId="2D3D40AB" w14:textId="011F922B" w:rsidR="00163D1B" w:rsidRDefault="00163D1B" w:rsidP="00163D1B">
      <w:pPr>
        <w:pStyle w:val="DHHSbullet1"/>
        <w:bidi/>
      </w:pPr>
      <w:r>
        <w:rPr>
          <w:rtl/>
        </w:rPr>
        <w:t xml:space="preserve">استخدام أصوات </w:t>
      </w:r>
      <w:proofErr w:type="spellStart"/>
      <w:r>
        <w:rPr>
          <w:rtl/>
        </w:rPr>
        <w:t>shushing</w:t>
      </w:r>
      <w:proofErr w:type="spellEnd"/>
      <w:r>
        <w:rPr>
          <w:rtl/>
        </w:rPr>
        <w:t xml:space="preserve"> (شوش</w:t>
      </w:r>
      <w:r w:rsidR="00547485">
        <w:rPr>
          <w:rFonts w:hint="cs"/>
          <w:rtl/>
        </w:rPr>
        <w:t xml:space="preserve"> </w:t>
      </w:r>
      <w:r w:rsidR="00ED6EB2">
        <w:rPr>
          <w:rtl/>
        </w:rPr>
        <w:t>شوش</w:t>
      </w:r>
      <w:r>
        <w:rPr>
          <w:rtl/>
        </w:rPr>
        <w:t>) اللطيفة أو موسيقى هادئة أو ضوضاء بيضاء.</w:t>
      </w:r>
    </w:p>
    <w:p w14:paraId="21E6A2A9" w14:textId="77777777" w:rsidR="00163D1B" w:rsidRDefault="00163D1B" w:rsidP="00163D1B">
      <w:pPr>
        <w:pStyle w:val="DHHSbullet1"/>
        <w:bidi/>
      </w:pPr>
      <w:r>
        <w:rPr>
          <w:rtl/>
        </w:rPr>
        <w:t>تأكدوا من أنه لا يحتاج إلى تغيير الحفاض</w:t>
      </w:r>
    </w:p>
    <w:p w14:paraId="27FAEC43" w14:textId="153C65EC" w:rsidR="00163D1B" w:rsidRDefault="00163D1B" w:rsidP="00163D1B">
      <w:pPr>
        <w:pStyle w:val="DHHSbullet1"/>
        <w:bidi/>
      </w:pPr>
      <w:r>
        <w:rPr>
          <w:rtl/>
        </w:rPr>
        <w:t>تأكدوا من أنه لا يشعر بحر</w:t>
      </w:r>
      <w:r w:rsidR="00ED6EB2">
        <w:rPr>
          <w:rtl/>
        </w:rPr>
        <w:t>ّ</w:t>
      </w:r>
      <w:r>
        <w:rPr>
          <w:rtl/>
        </w:rPr>
        <w:t xml:space="preserve"> شديد أو برد شديد</w:t>
      </w:r>
    </w:p>
    <w:p w14:paraId="60468906" w14:textId="3F603D02" w:rsidR="00163D1B" w:rsidRPr="008930E8" w:rsidRDefault="00163D1B" w:rsidP="00163D1B">
      <w:pPr>
        <w:pStyle w:val="DHHSbullet1"/>
        <w:bidi/>
      </w:pPr>
      <w:r>
        <w:rPr>
          <w:rtl/>
        </w:rPr>
        <w:t xml:space="preserve">تأكدوا من أن </w:t>
      </w:r>
      <w:r w:rsidR="00ED6EB2">
        <w:rPr>
          <w:rtl/>
        </w:rPr>
        <w:t>آ</w:t>
      </w:r>
      <w:r>
        <w:rPr>
          <w:rtl/>
        </w:rPr>
        <w:t>خر مرة رضع فيها كانت أقل من ساعتين إلى ثلاث ساعات.</w:t>
      </w:r>
    </w:p>
    <w:p w14:paraId="0D039E59" w14:textId="5A992F5D" w:rsidR="00163D1B" w:rsidRDefault="00163D1B" w:rsidP="00163D1B">
      <w:pPr>
        <w:pStyle w:val="DHHSbodyafterbullets"/>
        <w:bidi/>
      </w:pPr>
      <w:r>
        <w:rPr>
          <w:rtl/>
        </w:rPr>
        <w:t xml:space="preserve">إذا لم تنجح إحدى الأساليب بعد خمس دقائق، انتقلوا إلى أسلوب مختلف. </w:t>
      </w:r>
    </w:p>
    <w:p w14:paraId="5EDE76C6" w14:textId="76BF0B11" w:rsidR="00163D1B" w:rsidRDefault="00163D1B" w:rsidP="00163D1B">
      <w:pPr>
        <w:pStyle w:val="DHHSbodyafterbullets"/>
        <w:bidi/>
      </w:pPr>
      <w:r>
        <w:rPr>
          <w:rtl/>
        </w:rPr>
        <w:t>استمروا في اتباع الأسلوب حتى يهدأ الطفل، ولكنه ليس نائماً.</w:t>
      </w:r>
    </w:p>
    <w:p w14:paraId="177F7DD9" w14:textId="524D1E43" w:rsidR="00163D1B" w:rsidRDefault="00163D1B" w:rsidP="00163D1B">
      <w:pPr>
        <w:pStyle w:val="DHHSbodyafterbullets"/>
        <w:bidi/>
      </w:pPr>
      <w:r>
        <w:rPr>
          <w:rtl/>
        </w:rPr>
        <w:t xml:space="preserve">ضعوا طفلكم في مهده عندما يكون متعباً، ولكنه لا يزال مستيقظاً. </w:t>
      </w:r>
    </w:p>
    <w:p w14:paraId="110BA13C" w14:textId="55AE6DFD" w:rsidR="00163D1B" w:rsidRDefault="00163D1B" w:rsidP="00163D1B">
      <w:pPr>
        <w:pStyle w:val="DHHSbodyafterbullets"/>
        <w:bidi/>
      </w:pPr>
      <w:r>
        <w:rPr>
          <w:rtl/>
        </w:rPr>
        <w:t>يساعد هذا طفلكم على الإسترخاء من تلقاء نفسه ويمنعه من الاعتماد على هذه الأساليب للخلود إلى النوم.</w:t>
      </w:r>
    </w:p>
    <w:p w14:paraId="06354581" w14:textId="77777777" w:rsidR="00163D1B" w:rsidRDefault="00163D1B" w:rsidP="00163D1B">
      <w:pPr>
        <w:pStyle w:val="Heading2"/>
        <w:bidi/>
      </w:pPr>
      <w:r>
        <w:rPr>
          <w:rtl/>
        </w:rPr>
        <w:t>علامات التعب</w:t>
      </w:r>
    </w:p>
    <w:p w14:paraId="663DC9F0" w14:textId="62AB1AB7" w:rsidR="00163D1B" w:rsidRDefault="00163D1B" w:rsidP="00163D1B">
      <w:pPr>
        <w:pStyle w:val="DHHSbody"/>
        <w:bidi/>
      </w:pPr>
      <w:r>
        <w:rPr>
          <w:rtl/>
        </w:rPr>
        <w:t>عندما يكون طفلكم متعباً، تظهر عليه علامات أو إشارات بأنه متعب. إذا تعلّمتم كيفية التعرّف على هذه العلامات، فيمكنكم تشجيع طفلكم على النوم في الوقت المناسب.</w:t>
      </w:r>
    </w:p>
    <w:p w14:paraId="6B78F1D3" w14:textId="363FF2AD" w:rsidR="00163D1B" w:rsidRDefault="00273E20" w:rsidP="00163D1B">
      <w:pPr>
        <w:pStyle w:val="DHHSbody"/>
        <w:bidi/>
      </w:pPr>
      <w:r>
        <w:rPr>
          <w:rtl/>
        </w:rPr>
        <w:t xml:space="preserve">قد تبدأ علامات التعب في الظهور على الأطفال منذ الولادة - ثلاثة أشهر بعد 30 دقيقة من </w:t>
      </w:r>
      <w:r w:rsidR="00ED6EB2">
        <w:rPr>
          <w:rtl/>
        </w:rPr>
        <w:t>ا</w:t>
      </w:r>
      <w:r>
        <w:rPr>
          <w:rtl/>
        </w:rPr>
        <w:t>ستيقاظهم.</w:t>
      </w:r>
    </w:p>
    <w:p w14:paraId="19E20C3D" w14:textId="2EC44A1E" w:rsidR="00163D1B" w:rsidRDefault="00273E20" w:rsidP="00163D1B">
      <w:pPr>
        <w:pStyle w:val="DHHSbody"/>
        <w:bidi/>
      </w:pPr>
      <w:r>
        <w:rPr>
          <w:rtl/>
        </w:rPr>
        <w:t>قد يتعب الأطفال من ثلاثة إلى ستة أشهر من العمر، بعد ساعة ونصف إلى 3 ساعات من استيقاظهم.</w:t>
      </w:r>
    </w:p>
    <w:p w14:paraId="0FFC38E2" w14:textId="77777777" w:rsidR="00163D1B" w:rsidRPr="001C0E2B" w:rsidRDefault="00163D1B" w:rsidP="00163D1B">
      <w:pPr>
        <w:pStyle w:val="DHHSbody"/>
        <w:bidi/>
      </w:pPr>
      <w:r>
        <w:rPr>
          <w:rtl/>
        </w:rPr>
        <w:t>يمكن أن تشمل علامات التعب لهذه الفئات العمرية:</w:t>
      </w:r>
    </w:p>
    <w:p w14:paraId="5A1EFCD5" w14:textId="77777777" w:rsidR="00163D1B" w:rsidRPr="001C0E2B" w:rsidRDefault="00163D1B" w:rsidP="00163D1B">
      <w:pPr>
        <w:pStyle w:val="DHHSbullet1"/>
        <w:bidi/>
      </w:pPr>
      <w:r>
        <w:rPr>
          <w:rtl/>
        </w:rPr>
        <w:t>حركات سريعة ومفاجئة</w:t>
      </w:r>
    </w:p>
    <w:p w14:paraId="71D66333" w14:textId="77777777" w:rsidR="00163D1B" w:rsidRPr="001C0E2B" w:rsidRDefault="00163D1B" w:rsidP="00163D1B">
      <w:pPr>
        <w:pStyle w:val="DHHSbullet1"/>
        <w:bidi/>
      </w:pPr>
      <w:r>
        <w:rPr>
          <w:rtl/>
        </w:rPr>
        <w:t>العبوس</w:t>
      </w:r>
    </w:p>
    <w:p w14:paraId="48A883FA" w14:textId="77777777" w:rsidR="00163D1B" w:rsidRPr="001C0E2B" w:rsidRDefault="00163D1B" w:rsidP="00163D1B">
      <w:pPr>
        <w:pStyle w:val="DHHSbullet1"/>
        <w:bidi/>
      </w:pPr>
      <w:r>
        <w:rPr>
          <w:rtl/>
        </w:rPr>
        <w:t>ضم قبضة اليدين</w:t>
      </w:r>
    </w:p>
    <w:p w14:paraId="03DBEFC1" w14:textId="77777777" w:rsidR="00163D1B" w:rsidRPr="001C0E2B" w:rsidRDefault="00163D1B" w:rsidP="00163D1B">
      <w:pPr>
        <w:pStyle w:val="DHHSbullet1"/>
        <w:bidi/>
      </w:pPr>
      <w:r>
        <w:rPr>
          <w:rtl/>
        </w:rPr>
        <w:t>التثاؤب</w:t>
      </w:r>
    </w:p>
    <w:p w14:paraId="2789821A" w14:textId="77777777" w:rsidR="00163D1B" w:rsidRPr="001C0E2B" w:rsidRDefault="00163D1B" w:rsidP="00163D1B">
      <w:pPr>
        <w:pStyle w:val="DHHSbullet1"/>
        <w:bidi/>
      </w:pPr>
      <w:r>
        <w:rPr>
          <w:rtl/>
        </w:rPr>
        <w:t xml:space="preserve">التحديق </w:t>
      </w:r>
    </w:p>
    <w:p w14:paraId="6150E1C1" w14:textId="77777777" w:rsidR="00163D1B" w:rsidRPr="001C0E2B" w:rsidRDefault="00163D1B" w:rsidP="00163D1B">
      <w:pPr>
        <w:pStyle w:val="DHHSbullet1"/>
        <w:bidi/>
      </w:pPr>
      <w:r>
        <w:rPr>
          <w:rtl/>
        </w:rPr>
        <w:t>إشاحة النظر</w:t>
      </w:r>
    </w:p>
    <w:p w14:paraId="76F19FCC" w14:textId="77777777" w:rsidR="00163D1B" w:rsidRPr="001C0E2B" w:rsidRDefault="00163D1B" w:rsidP="00163D1B">
      <w:pPr>
        <w:pStyle w:val="DHHSbullet1"/>
        <w:bidi/>
      </w:pPr>
      <w:r>
        <w:rPr>
          <w:rtl/>
        </w:rPr>
        <w:t>رفرفة الجفون</w:t>
      </w:r>
    </w:p>
    <w:p w14:paraId="2E8C4A86" w14:textId="77777777" w:rsidR="00163D1B" w:rsidRPr="001C0E2B" w:rsidRDefault="00163D1B" w:rsidP="00163D1B">
      <w:pPr>
        <w:pStyle w:val="DHHSbullet1"/>
        <w:bidi/>
      </w:pPr>
      <w:r>
        <w:rPr>
          <w:rtl/>
        </w:rPr>
        <w:t>فرك العينين</w:t>
      </w:r>
    </w:p>
    <w:p w14:paraId="5713C26E" w14:textId="77777777" w:rsidR="00163D1B" w:rsidRPr="001C0E2B" w:rsidRDefault="00163D1B" w:rsidP="00163D1B">
      <w:pPr>
        <w:pStyle w:val="DHHSbullet1"/>
        <w:bidi/>
      </w:pPr>
      <w:r>
        <w:rPr>
          <w:rtl/>
        </w:rPr>
        <w:t>مصّ الأصابع</w:t>
      </w:r>
    </w:p>
    <w:p w14:paraId="2C16E84E" w14:textId="77777777" w:rsidR="00163D1B" w:rsidRPr="001C0E2B" w:rsidRDefault="00163D1B" w:rsidP="00163D1B">
      <w:pPr>
        <w:pStyle w:val="DHHSbullet1"/>
        <w:bidi/>
      </w:pPr>
      <w:r>
        <w:rPr>
          <w:rtl/>
        </w:rPr>
        <w:lastRenderedPageBreak/>
        <w:t>تقويس الظهر، والأنين والبكاء، وهذه علامات متأخرة.</w:t>
      </w:r>
    </w:p>
    <w:p w14:paraId="05DAB2DC" w14:textId="318BAE71" w:rsidR="00163D1B" w:rsidRDefault="00163D1B" w:rsidP="00163D1B">
      <w:pPr>
        <w:pStyle w:val="DHHSbodyafterbullets"/>
        <w:bidi/>
      </w:pPr>
      <w:r>
        <w:rPr>
          <w:rtl/>
        </w:rPr>
        <w:t>بعض العلامات هذه قد تعني أن طفلكم يشعر بالملل وسيهدأ مع تغيّر البيئة.</w:t>
      </w:r>
    </w:p>
    <w:p w14:paraId="320C5014" w14:textId="45FE5890" w:rsidR="00163D1B" w:rsidRDefault="00163D1B" w:rsidP="00163D1B">
      <w:pPr>
        <w:pStyle w:val="DHHSbodyafterbullets"/>
        <w:bidi/>
      </w:pPr>
      <w:r>
        <w:rPr>
          <w:rtl/>
        </w:rPr>
        <w:t xml:space="preserve">ولكن، إذا كان طفلكم مستيقظاً لمدة تزيد عن 30 دقيقة (حديث الولادة) أو أكثر من 90 دقيقة (من ثلاثة إلى ستة أشهر من العمر)، فمن المحتمل أن يكون مُتعباً. </w:t>
      </w:r>
    </w:p>
    <w:p w14:paraId="2F628922" w14:textId="4930B673" w:rsidR="0084087D" w:rsidRDefault="00697B1A" w:rsidP="00AE6C8A">
      <w:pPr>
        <w:pStyle w:val="Heading1"/>
        <w:bidi/>
      </w:pPr>
      <w:r>
        <w:rPr>
          <w:rtl/>
        </w:rPr>
        <w:t>خلق روتين نوم وبيئة إيجابية</w:t>
      </w:r>
    </w:p>
    <w:p w14:paraId="421BCE46" w14:textId="362E055F" w:rsidR="00251B62" w:rsidRDefault="00490DC4" w:rsidP="00490DC4">
      <w:pPr>
        <w:pStyle w:val="DHHSbody"/>
        <w:bidi/>
      </w:pPr>
      <w:r>
        <w:rPr>
          <w:rtl/>
        </w:rPr>
        <w:t>يلعب الروتين والبيئة دوراً كبيراً في مساعدة الأطفال على النوم.</w:t>
      </w:r>
    </w:p>
    <w:p w14:paraId="0866D8C3" w14:textId="34FCFF5F" w:rsidR="00251B62" w:rsidRDefault="00251B62" w:rsidP="00490DC4">
      <w:pPr>
        <w:pStyle w:val="DHHSbody"/>
        <w:bidi/>
      </w:pPr>
      <w:r>
        <w:rPr>
          <w:rtl/>
        </w:rPr>
        <w:t>يحتاج الأطفال إلى إشارة لإخبارهم أن الوقت قد حان للخلود إلى النوم. وهي عادة ما تكون شيئاً في بيئتهم الخارجية.</w:t>
      </w:r>
    </w:p>
    <w:p w14:paraId="54E1E503" w14:textId="77777777" w:rsidR="00163D1B" w:rsidRDefault="00251B62" w:rsidP="00490DC4">
      <w:pPr>
        <w:pStyle w:val="DHHSbody"/>
        <w:bidi/>
      </w:pPr>
      <w:r>
        <w:rPr>
          <w:rtl/>
        </w:rPr>
        <w:t xml:space="preserve">يمكن أن تكون غرفة مُظلمة، أو لفّ الطفل (إذا لا يستطيع التقلّب بعد). </w:t>
      </w:r>
    </w:p>
    <w:p w14:paraId="57C67578" w14:textId="686DA15B" w:rsidR="00251B62" w:rsidRDefault="00163D1B" w:rsidP="00490DC4">
      <w:pPr>
        <w:pStyle w:val="DHHSbody"/>
        <w:bidi/>
      </w:pPr>
      <w:r>
        <w:rPr>
          <w:rtl/>
        </w:rPr>
        <w:t xml:space="preserve">للمزيد من المعلومات حول كيفية لفّ طفلكم بأمان، إذهبوا إلى موقع Red Nose الإلكتروني </w:t>
      </w:r>
      <w:hyperlink r:id="rId14" w:history="1">
        <w:r>
          <w:rPr>
            <w:rStyle w:val="Hyperlink"/>
            <w:rtl/>
          </w:rPr>
          <w:t>دليل لفّ الطفل بأمان</w:t>
        </w:r>
      </w:hyperlink>
      <w:r>
        <w:rPr>
          <w:rtl/>
        </w:rPr>
        <w:t xml:space="preserve"> &lt;https://rednose.org.au/resources/education&gt;. </w:t>
      </w:r>
    </w:p>
    <w:p w14:paraId="371B0072" w14:textId="1FD84A04" w:rsidR="00490DC4" w:rsidRDefault="00490DC4" w:rsidP="00AE6C8A">
      <w:pPr>
        <w:pStyle w:val="DHHSbody"/>
        <w:bidi/>
      </w:pPr>
      <w:r>
        <w:rPr>
          <w:rtl/>
        </w:rPr>
        <w:t>قد يصعب عليكم القيام ببعض الأشياء على المدى الطويل مثل احتضان أو حمل طفلكم حتى يغفو، حيث قد يؤدي ذلك إلى تكوين روابط نوم سلبية لطفلكم. وهو قد لا يتمكّن من النوم إلا إذا تم احتضانه أو حمله. ويعود الأمر لكم لاتخاذ القرار بما إذا كان يمكنكم الاستمرار باستخدام هذ</w:t>
      </w:r>
      <w:r w:rsidR="007D48BF">
        <w:rPr>
          <w:rtl/>
        </w:rPr>
        <w:t>ا</w:t>
      </w:r>
      <w:r>
        <w:rPr>
          <w:rtl/>
        </w:rPr>
        <w:t xml:space="preserve"> الروتين.</w:t>
      </w:r>
    </w:p>
    <w:p w14:paraId="71727CF2" w14:textId="7C564EDE" w:rsidR="00BB4A4E" w:rsidRPr="00967B17" w:rsidRDefault="00BB4A4E" w:rsidP="00AE6C8A">
      <w:pPr>
        <w:pStyle w:val="Heading2"/>
        <w:bidi/>
      </w:pPr>
      <w:r>
        <w:rPr>
          <w:rtl/>
        </w:rPr>
        <w:t>بيئة النوم</w:t>
      </w:r>
    </w:p>
    <w:p w14:paraId="601EDD16" w14:textId="504D0A1B" w:rsidR="00251B62" w:rsidRDefault="00251B62" w:rsidP="00AE6C8A">
      <w:pPr>
        <w:pStyle w:val="DHHSbody"/>
        <w:bidi/>
      </w:pPr>
      <w:r>
        <w:rPr>
          <w:rtl/>
        </w:rPr>
        <w:t>تشمل بعض الأشياء التي يمكنكم القيام بها لخلق بيئة نوم جيدة لطفلكم ما يلي:</w:t>
      </w:r>
    </w:p>
    <w:p w14:paraId="0E5C22DC" w14:textId="23CEEF1F" w:rsidR="00251B62" w:rsidRDefault="002B52F8" w:rsidP="00AE6C8A">
      <w:pPr>
        <w:pStyle w:val="DHHSbullet1"/>
        <w:bidi/>
      </w:pPr>
      <w:r>
        <w:rPr>
          <w:rtl/>
        </w:rPr>
        <w:t>الحدّ من المحفّزات حول طفلكم - على سبيل المثال، الجلوس في غرفة هادئة مع إضاءة خافتة</w:t>
      </w:r>
    </w:p>
    <w:p w14:paraId="7FB1FD74" w14:textId="0FD1573F" w:rsidR="00251B62" w:rsidRDefault="002B52F8" w:rsidP="00AE6C8A">
      <w:pPr>
        <w:pStyle w:val="DHHSbullet1"/>
        <w:bidi/>
      </w:pPr>
      <w:r>
        <w:rPr>
          <w:rtl/>
        </w:rPr>
        <w:t>لفّ الطفل (إذا لا يستطيع التقلّب بعد)</w:t>
      </w:r>
    </w:p>
    <w:p w14:paraId="6A55396F" w14:textId="2BAAC7DF" w:rsidR="00251B62" w:rsidRPr="00E40E68" w:rsidRDefault="002B52F8" w:rsidP="00AE6C8A">
      <w:pPr>
        <w:pStyle w:val="DHHSbullet1"/>
        <w:bidi/>
      </w:pPr>
      <w:r>
        <w:rPr>
          <w:rtl/>
        </w:rPr>
        <w:t>إعطاء طفلكم حماماً في الليل</w:t>
      </w:r>
    </w:p>
    <w:p w14:paraId="62893F8C" w14:textId="7ECE11EF" w:rsidR="00251B62" w:rsidRDefault="002B52F8" w:rsidP="00251B62">
      <w:pPr>
        <w:pStyle w:val="DHHSbullet1"/>
        <w:bidi/>
      </w:pPr>
      <w:r>
        <w:rPr>
          <w:rtl/>
        </w:rPr>
        <w:t>تدليك طفلكم بلطف</w:t>
      </w:r>
    </w:p>
    <w:p w14:paraId="6E00C9B5" w14:textId="16E455CF" w:rsidR="002B52F8" w:rsidRDefault="002B52F8" w:rsidP="00251B62">
      <w:pPr>
        <w:pStyle w:val="DHHSbullet1"/>
        <w:bidi/>
      </w:pPr>
      <w:r>
        <w:rPr>
          <w:rtl/>
        </w:rPr>
        <w:t>خلق روتين قبل وقت النوم، مثل غناء تهويدات للنوم.</w:t>
      </w:r>
    </w:p>
    <w:p w14:paraId="10B08227" w14:textId="7029CF97" w:rsidR="002B52F8" w:rsidRPr="002B52F8" w:rsidRDefault="002B52F8" w:rsidP="00AE6C8A">
      <w:pPr>
        <w:pStyle w:val="Heading2"/>
        <w:bidi/>
      </w:pPr>
      <w:r>
        <w:rPr>
          <w:rtl/>
        </w:rPr>
        <w:t>روتين وقت النوم</w:t>
      </w:r>
    </w:p>
    <w:p w14:paraId="521A36A9" w14:textId="687939B7" w:rsidR="002B52F8" w:rsidRDefault="002B52F8" w:rsidP="002B52F8">
      <w:pPr>
        <w:pStyle w:val="DHHSbody"/>
        <w:bidi/>
      </w:pPr>
      <w:r>
        <w:rPr>
          <w:rtl/>
        </w:rPr>
        <w:t>يساعد روتين وقت النوم طفلكم على تطوير أنماط وسلوكيات إيجابية للنوم ويمكن أن يمنع حدوث مشاكل النوم.</w:t>
      </w:r>
    </w:p>
    <w:p w14:paraId="73610B78" w14:textId="10E322B4" w:rsidR="00FD0979" w:rsidRDefault="002B52F8" w:rsidP="002B52F8">
      <w:pPr>
        <w:pStyle w:val="DHHSbody"/>
        <w:bidi/>
      </w:pPr>
      <w:r>
        <w:rPr>
          <w:rtl/>
        </w:rPr>
        <w:t>يمكن أن يساعد الروتين المنتظم خلال النهار ووقت النوم طفلكم على النوم والاستمرار بالنوم. فهو يسمح لطفلكم أن يعرف أنه سيحين وقت النوم.</w:t>
      </w:r>
    </w:p>
    <w:p w14:paraId="19B3FC84" w14:textId="5A50452F" w:rsidR="00FD0979" w:rsidRDefault="00697B1A" w:rsidP="002B52F8">
      <w:pPr>
        <w:pStyle w:val="DHHSbody"/>
        <w:bidi/>
      </w:pPr>
      <w:r>
        <w:rPr>
          <w:rtl/>
        </w:rPr>
        <w:t>ويمكن لطفلكم توقّع روتين وقت النوم وهو يشعره بالهدوء.</w:t>
      </w:r>
    </w:p>
    <w:p w14:paraId="5B463205" w14:textId="5E3D387F" w:rsidR="00FD0979" w:rsidRDefault="00FD0979" w:rsidP="002B52F8">
      <w:pPr>
        <w:pStyle w:val="DHHSbody"/>
        <w:bidi/>
      </w:pPr>
      <w:r>
        <w:rPr>
          <w:rtl/>
        </w:rPr>
        <w:t xml:space="preserve">تشمل بعض الأشياء التي يمكنكم القيام بها: </w:t>
      </w:r>
    </w:p>
    <w:p w14:paraId="6DAD3840" w14:textId="3D6ABF94" w:rsidR="00FD0979" w:rsidRPr="00FD0979" w:rsidRDefault="00FD0979" w:rsidP="00AE6C8A">
      <w:pPr>
        <w:pStyle w:val="DHHSbullet1"/>
        <w:bidi/>
      </w:pPr>
      <w:r>
        <w:rPr>
          <w:rtl/>
        </w:rPr>
        <w:t xml:space="preserve">المحافظة على الروتين مختصراً - لا </w:t>
      </w:r>
      <w:r w:rsidR="007D48BF">
        <w:rPr>
          <w:rtl/>
        </w:rPr>
        <w:t>يستمر</w:t>
      </w:r>
      <w:r w:rsidR="007D48BF">
        <w:t xml:space="preserve"> </w:t>
      </w:r>
      <w:r w:rsidR="007D48BF">
        <w:rPr>
          <w:rtl/>
        </w:rPr>
        <w:t>لأكثر</w:t>
      </w:r>
      <w:r w:rsidR="007D48BF">
        <w:t xml:space="preserve"> </w:t>
      </w:r>
      <w:r w:rsidR="007D48BF">
        <w:rPr>
          <w:rtl/>
        </w:rPr>
        <w:t>من</w:t>
      </w:r>
      <w:r>
        <w:rPr>
          <w:rtl/>
        </w:rPr>
        <w:t xml:space="preserve"> 15 إلى 30 دقيقة</w:t>
      </w:r>
    </w:p>
    <w:p w14:paraId="4E804A9F" w14:textId="65BE73CB" w:rsidR="00FD0979" w:rsidRPr="00FD0979" w:rsidRDefault="00FD0979" w:rsidP="00AE6C8A">
      <w:pPr>
        <w:pStyle w:val="DHHSbullet1"/>
        <w:bidi/>
      </w:pPr>
      <w:r>
        <w:rPr>
          <w:rtl/>
        </w:rPr>
        <w:t>استخدام نفس أنشطة الاسترخاء قبل النوم كل يوم، مثل الحمام الدافئ أو التدليك أو قراءة القصص أو غناء التهويدات</w:t>
      </w:r>
    </w:p>
    <w:p w14:paraId="566D1D98" w14:textId="4344612A" w:rsidR="00FD0979" w:rsidRPr="007D48BF" w:rsidRDefault="00FD0979" w:rsidP="00FD0979">
      <w:pPr>
        <w:pStyle w:val="DHHSbullet1"/>
        <w:bidi/>
      </w:pPr>
      <w:r>
        <w:rPr>
          <w:rtl/>
        </w:rPr>
        <w:t>خلق بيئة هادئة ومُظلمة ودافئة، مع عدم وجود التلفزيون.</w:t>
      </w:r>
    </w:p>
    <w:p w14:paraId="606EFA72" w14:textId="30AEF209" w:rsidR="00C84324" w:rsidRDefault="00FD0979" w:rsidP="007D48BF">
      <w:pPr>
        <w:pStyle w:val="DHHSbullet1"/>
        <w:bidi/>
      </w:pPr>
      <w:r>
        <w:rPr>
          <w:rtl/>
        </w:rPr>
        <w:t>استخدام أوقات منتظمة للنوم والقيلولة والاستيقاظ لمساعدة طفلكم على تطوير إيقاع جيد للنوم.</w:t>
      </w:r>
    </w:p>
    <w:p w14:paraId="790E4125" w14:textId="77777777" w:rsidR="00566A91" w:rsidRDefault="00566A91" w:rsidP="00566A91">
      <w:pPr>
        <w:pStyle w:val="Heading2"/>
        <w:bidi/>
      </w:pPr>
      <w:r>
        <w:rPr>
          <w:rtl/>
        </w:rPr>
        <w:t xml:space="preserve">الأكل واللعب والنوم </w:t>
      </w:r>
    </w:p>
    <w:p w14:paraId="32E62306" w14:textId="77777777" w:rsidR="00566A91" w:rsidRDefault="00566A91" w:rsidP="00566A91">
      <w:pPr>
        <w:pStyle w:val="DHHSbody"/>
        <w:bidi/>
      </w:pPr>
      <w:r>
        <w:rPr>
          <w:rtl/>
        </w:rPr>
        <w:t>من الجيد الاستمرار في استخدام نفس روتين النوم أثناء نمو وتطوّر طفلكم.</w:t>
      </w:r>
    </w:p>
    <w:p w14:paraId="41DA7D50" w14:textId="1B3C96AE" w:rsidR="00566A91" w:rsidRDefault="00566A91" w:rsidP="00566A91">
      <w:pPr>
        <w:pStyle w:val="DHHSbody"/>
        <w:bidi/>
      </w:pPr>
      <w:r>
        <w:rPr>
          <w:b/>
          <w:bCs/>
          <w:rtl/>
        </w:rPr>
        <w:t>يُعدّ الأكل واللعب والنوم</w:t>
      </w:r>
      <w:r w:rsidRPr="00743139">
        <w:rPr>
          <w:rtl/>
        </w:rPr>
        <w:t xml:space="preserve"> روتيناً نهارياً يمكنكم استخدامه للرضع والأطفال الصغار والأطفال في مرحلة ما قبل المدرسة لإنشاء نمط وسلوك إيجابي للنوم.</w:t>
      </w:r>
    </w:p>
    <w:p w14:paraId="7606419F" w14:textId="1BE81380" w:rsidR="00566A91" w:rsidRPr="00743139" w:rsidRDefault="00566A91" w:rsidP="00566A91">
      <w:pPr>
        <w:pStyle w:val="DHHSbullet1"/>
        <w:bidi/>
      </w:pPr>
      <w:r>
        <w:rPr>
          <w:b/>
          <w:bCs/>
          <w:rtl/>
        </w:rPr>
        <w:t>قوموا بإطعام</w:t>
      </w:r>
      <w:r w:rsidRPr="00AE6C8A">
        <w:rPr>
          <w:rtl/>
        </w:rPr>
        <w:t xml:space="preserve"> طفلكم بما يناسب عمره.</w:t>
      </w:r>
    </w:p>
    <w:p w14:paraId="69106F9D" w14:textId="7E6CA907" w:rsidR="00566A91" w:rsidRPr="00743139" w:rsidRDefault="00566A91" w:rsidP="00566A91">
      <w:pPr>
        <w:pStyle w:val="DHHSbullet1"/>
        <w:bidi/>
      </w:pPr>
      <w:r>
        <w:rPr>
          <w:rtl/>
        </w:rPr>
        <w:t xml:space="preserve">شجّعوا </w:t>
      </w:r>
      <w:r w:rsidRPr="00743139">
        <w:rPr>
          <w:b/>
          <w:bCs/>
          <w:rtl/>
        </w:rPr>
        <w:t>اللعب</w:t>
      </w:r>
      <w:r>
        <w:rPr>
          <w:rtl/>
        </w:rPr>
        <w:t xml:space="preserve"> خلال النهار. تشمل بعض الأمثلة عن وقت اللعب للأطفال الرُضع:</w:t>
      </w:r>
    </w:p>
    <w:p w14:paraId="3696C7CE" w14:textId="77777777" w:rsidR="00566A91" w:rsidRPr="008930E8" w:rsidRDefault="00566A91" w:rsidP="00566A91">
      <w:pPr>
        <w:pStyle w:val="DHHSbullet2"/>
        <w:bidi/>
      </w:pPr>
      <w:r>
        <w:rPr>
          <w:rtl/>
        </w:rPr>
        <w:t>الغناء لهم</w:t>
      </w:r>
    </w:p>
    <w:p w14:paraId="517C07A5" w14:textId="77777777" w:rsidR="00566A91" w:rsidRPr="008930E8" w:rsidRDefault="00566A91" w:rsidP="00566A91">
      <w:pPr>
        <w:pStyle w:val="DHHSbullet2"/>
        <w:bidi/>
      </w:pPr>
      <w:r>
        <w:rPr>
          <w:rtl/>
        </w:rPr>
        <w:t>التحدث معهم بلطف</w:t>
      </w:r>
    </w:p>
    <w:p w14:paraId="1E3E2EAB" w14:textId="3508159F" w:rsidR="00566A91" w:rsidRPr="008930E8" w:rsidRDefault="00566A91" w:rsidP="00566A91">
      <w:pPr>
        <w:pStyle w:val="DHHSbullet2"/>
        <w:bidi/>
      </w:pPr>
      <w:r>
        <w:rPr>
          <w:rtl/>
        </w:rPr>
        <w:t>القراءة</w:t>
      </w:r>
      <w:r w:rsidR="007D48BF">
        <w:t xml:space="preserve"> </w:t>
      </w:r>
      <w:r w:rsidR="007D48BF">
        <w:rPr>
          <w:rtl/>
        </w:rPr>
        <w:t>لهم</w:t>
      </w:r>
      <w:r w:rsidR="007D48BF">
        <w:t xml:space="preserve"> </w:t>
      </w:r>
    </w:p>
    <w:p w14:paraId="529114E9" w14:textId="77777777" w:rsidR="00566A91" w:rsidRPr="008930E8" w:rsidRDefault="00566A91" w:rsidP="00566A91">
      <w:pPr>
        <w:pStyle w:val="DHHSbullet2"/>
        <w:bidi/>
      </w:pPr>
      <w:r>
        <w:rPr>
          <w:rtl/>
        </w:rPr>
        <w:t>اللعب معهم وهم على الأرض</w:t>
      </w:r>
    </w:p>
    <w:p w14:paraId="22DC10BA" w14:textId="5DC1D5F2" w:rsidR="00566A91" w:rsidRPr="008930E8" w:rsidRDefault="00566A91" w:rsidP="00566A91">
      <w:pPr>
        <w:pStyle w:val="DHHSbullet2"/>
        <w:bidi/>
      </w:pPr>
      <w:r>
        <w:rPr>
          <w:rtl/>
        </w:rPr>
        <w:t>الجلوس في عربة الأطفال في الخارج.</w:t>
      </w:r>
    </w:p>
    <w:p w14:paraId="6F7A807E" w14:textId="77777777" w:rsidR="00566A91" w:rsidRPr="00743139" w:rsidRDefault="00566A91" w:rsidP="00566A91">
      <w:pPr>
        <w:pStyle w:val="DHHSbullet1"/>
        <w:bidi/>
      </w:pPr>
      <w:r>
        <w:rPr>
          <w:rtl/>
        </w:rPr>
        <w:t xml:space="preserve">راقبوا </w:t>
      </w:r>
      <w:r w:rsidRPr="008930E8">
        <w:rPr>
          <w:b/>
          <w:bCs/>
          <w:rtl/>
        </w:rPr>
        <w:t>علامات التعب</w:t>
      </w:r>
      <w:r>
        <w:rPr>
          <w:rtl/>
        </w:rPr>
        <w:t xml:space="preserve"> الأولى ثم ضعوا طفلكم في مهده.</w:t>
      </w:r>
    </w:p>
    <w:p w14:paraId="49A04235" w14:textId="237612CB" w:rsidR="00566A91" w:rsidRPr="00743139" w:rsidRDefault="00566A91" w:rsidP="00566A91">
      <w:pPr>
        <w:pStyle w:val="DHHSbodyafterbullets"/>
        <w:bidi/>
      </w:pPr>
      <w:r>
        <w:rPr>
          <w:b/>
          <w:bCs/>
          <w:rtl/>
        </w:rPr>
        <w:lastRenderedPageBreak/>
        <w:t>يكون روتين الأكل واللعب والنوم</w:t>
      </w:r>
      <w:r w:rsidRPr="00AE6C8A">
        <w:rPr>
          <w:rtl/>
        </w:rPr>
        <w:t xml:space="preserve"> فعّالاً بشكل أفضل إذا تم اتباعه طوال </w:t>
      </w:r>
      <w:r w:rsidR="007D48BF">
        <w:rPr>
          <w:rtl/>
        </w:rPr>
        <w:t>النهار</w:t>
      </w:r>
      <w:r w:rsidRPr="00AE6C8A">
        <w:rPr>
          <w:rtl/>
        </w:rPr>
        <w:t>. يجب عليكم تقليل اللعب في الليل وتوفير بيئة هادئة وقاتمة حتى يميّز طفلكم بين النهار والليل.</w:t>
      </w:r>
    </w:p>
    <w:p w14:paraId="2418BC67" w14:textId="77777777" w:rsidR="00566A91" w:rsidRPr="00141315" w:rsidRDefault="00566A91" w:rsidP="00566A91">
      <w:pPr>
        <w:pStyle w:val="DHHSbody"/>
        <w:bidi/>
      </w:pPr>
      <w:r>
        <w:rPr>
          <w:b/>
          <w:bCs/>
          <w:rtl/>
        </w:rPr>
        <w:t>الرضاعة</w:t>
      </w:r>
      <w:r w:rsidRPr="00743139">
        <w:rPr>
          <w:rtl/>
        </w:rPr>
        <w:t xml:space="preserve"> هي جزء مهم جداً من الروتين. مع اتباع نظام غذائي صحي ومناسب، ستكون لدى طفلكم الطاقة الكافية للعب، وهي بدورها تشجّع على سلوكيات النوم الإيجابية.</w:t>
      </w:r>
    </w:p>
    <w:p w14:paraId="2F149006" w14:textId="77777777" w:rsidR="00141315" w:rsidRPr="00107FEA" w:rsidRDefault="00141315" w:rsidP="00AE6C8A">
      <w:pPr>
        <w:pStyle w:val="Heading2"/>
        <w:bidi/>
      </w:pPr>
      <w:r>
        <w:rPr>
          <w:rtl/>
        </w:rPr>
        <w:t>التهدئة الذاتية</w:t>
      </w:r>
    </w:p>
    <w:p w14:paraId="2B3A836D" w14:textId="640A513B" w:rsidR="008930E8" w:rsidRDefault="008930E8" w:rsidP="008930E8">
      <w:pPr>
        <w:pStyle w:val="DHHSbody"/>
        <w:bidi/>
      </w:pPr>
      <w:r>
        <w:rPr>
          <w:rtl/>
        </w:rPr>
        <w:t>التهدئة الذاتية هي عندما يتعلّم طفلكم تهدئة نفسه والنوم لوحده.</w:t>
      </w:r>
    </w:p>
    <w:p w14:paraId="0DB10AB5" w14:textId="77685454" w:rsidR="006B5DBF" w:rsidRDefault="00C234C2" w:rsidP="00141315">
      <w:pPr>
        <w:pStyle w:val="DHHSbody"/>
        <w:bidi/>
      </w:pPr>
      <w:r>
        <w:rPr>
          <w:rtl/>
        </w:rPr>
        <w:t>إذا تعلّمتم كيفية القيام بهذه الاستراتيجيات، عندها يتعلّم طفلكم التهدئة الذاتية عند بلوغه ثلاثة أشهر من خلال روتين نوم وبيئات إيجابية.</w:t>
      </w:r>
    </w:p>
    <w:p w14:paraId="673D62FB" w14:textId="4B38D0EB" w:rsidR="00E718A3" w:rsidRDefault="008F75B4" w:rsidP="00141315">
      <w:pPr>
        <w:pStyle w:val="DHHSbody"/>
        <w:bidi/>
      </w:pPr>
      <w:r>
        <w:rPr>
          <w:rtl/>
        </w:rPr>
        <w:t>عندما يتعلّم طفلكم التهدئة الذاتية، فلن يحتاج إلى الاعتماد عليكم للتهدئة.</w:t>
      </w:r>
    </w:p>
    <w:p w14:paraId="4DC638A5" w14:textId="63161721" w:rsidR="006B5DBF" w:rsidRDefault="00E718A3" w:rsidP="00141315">
      <w:pPr>
        <w:pStyle w:val="DHHSbody"/>
        <w:bidi/>
      </w:pPr>
      <w:r>
        <w:rPr>
          <w:rtl/>
        </w:rPr>
        <w:t>يمكنه العودة للنوم لوحده إذا استيقظ خلال الليل (إلّا إذا كان بحاجة للرضاعة).</w:t>
      </w:r>
    </w:p>
    <w:p w14:paraId="584A58F1" w14:textId="256E4380" w:rsidR="008F75B4" w:rsidRDefault="00E718A3" w:rsidP="00141315">
      <w:pPr>
        <w:pStyle w:val="DHHSbody"/>
        <w:bidi/>
      </w:pPr>
      <w:r>
        <w:rPr>
          <w:rtl/>
        </w:rPr>
        <w:t>قد تساعد التهدئة الذاتية طفلكم على النوم لفترات أطول في الليل.</w:t>
      </w:r>
    </w:p>
    <w:p w14:paraId="0C947D6D" w14:textId="7B7E263C" w:rsidR="00141315" w:rsidRDefault="008F75B4" w:rsidP="00AE6C8A">
      <w:pPr>
        <w:pStyle w:val="DHHSbody"/>
        <w:bidi/>
      </w:pPr>
      <w:r>
        <w:rPr>
          <w:rtl/>
        </w:rPr>
        <w:t xml:space="preserve">لمساعدة طفلكم على تعلّم التهدئة الذاتية، يمكنكم: </w:t>
      </w:r>
    </w:p>
    <w:p w14:paraId="379C796B" w14:textId="6C0B5A74" w:rsidR="00141315" w:rsidRPr="004F5567" w:rsidRDefault="008F75B4" w:rsidP="00AE6C8A">
      <w:pPr>
        <w:pStyle w:val="DHHSbullet1"/>
        <w:bidi/>
      </w:pPr>
      <w:r>
        <w:rPr>
          <w:rtl/>
        </w:rPr>
        <w:t>التأكد من أن الغرفة مُظلمة وهادئة</w:t>
      </w:r>
    </w:p>
    <w:p w14:paraId="08EAC7E7" w14:textId="0230DB49" w:rsidR="00141315" w:rsidRPr="004F5567" w:rsidRDefault="008F75B4" w:rsidP="00AE6C8A">
      <w:pPr>
        <w:pStyle w:val="DHHSbullet1"/>
        <w:bidi/>
      </w:pPr>
      <w:r>
        <w:rPr>
          <w:rtl/>
        </w:rPr>
        <w:t>لفّ طفلكم (إذا لا يستطيع التقلّب بعد)</w:t>
      </w:r>
    </w:p>
    <w:p w14:paraId="3203AE14" w14:textId="567D18C0" w:rsidR="00141315" w:rsidRPr="006569DA" w:rsidRDefault="008F75B4" w:rsidP="00AE6C8A">
      <w:pPr>
        <w:pStyle w:val="DHHSbullet1"/>
        <w:bidi/>
      </w:pPr>
      <w:r>
        <w:rPr>
          <w:rtl/>
        </w:rPr>
        <w:t xml:space="preserve">وضع طفلكم في مهده عندما يكون متعباً، ولكنه لا يزال مستيقظاً. وهذا يساعده على تعلّم أن وجوده في السرير يعني الإسترخاء والنوم. </w:t>
      </w:r>
    </w:p>
    <w:p w14:paraId="30325A31" w14:textId="77777777" w:rsidR="003B77BF" w:rsidRDefault="003B77BF" w:rsidP="003B77BF">
      <w:pPr>
        <w:pStyle w:val="DHHSbody"/>
      </w:pPr>
    </w:p>
    <w:p w14:paraId="1AFFB4B9" w14:textId="76B8F23F" w:rsidR="003B77BF" w:rsidRDefault="003B77BF" w:rsidP="003B77BF">
      <w:pPr>
        <w:pStyle w:val="DHHSbody"/>
        <w:bidi/>
      </w:pPr>
      <w:r>
        <w:rPr>
          <w:rtl/>
        </w:rPr>
        <w:t>إذا كان طفلكم منزعجاً، فيمكنكم:</w:t>
      </w:r>
    </w:p>
    <w:p w14:paraId="5EC4CD33" w14:textId="77777777" w:rsidR="003B77BF" w:rsidRDefault="003B77BF" w:rsidP="003B77BF">
      <w:pPr>
        <w:pStyle w:val="DHHSbullet1"/>
        <w:bidi/>
      </w:pPr>
      <w:r>
        <w:rPr>
          <w:rtl/>
        </w:rPr>
        <w:t>وضع طفلكم في عربة الأطفال والذهاب في نزهة على الأقدام</w:t>
      </w:r>
    </w:p>
    <w:p w14:paraId="25A6D5B2" w14:textId="77777777" w:rsidR="003B77BF" w:rsidRDefault="003B77BF" w:rsidP="003B77BF">
      <w:pPr>
        <w:pStyle w:val="DHHSbullet1"/>
        <w:bidi/>
      </w:pPr>
      <w:r>
        <w:rPr>
          <w:rtl/>
        </w:rPr>
        <w:t>إعطاء طفلكم حمام أو تدليك</w:t>
      </w:r>
    </w:p>
    <w:p w14:paraId="0C60E1F6" w14:textId="77777777" w:rsidR="003B77BF" w:rsidRDefault="003B77BF" w:rsidP="003B77BF">
      <w:pPr>
        <w:pStyle w:val="DHHSbullet1"/>
        <w:bidi/>
      </w:pPr>
      <w:r>
        <w:rPr>
          <w:rtl/>
        </w:rPr>
        <w:t>احتضان أو حمل طفلكم بين ذراعيكم</w:t>
      </w:r>
    </w:p>
    <w:p w14:paraId="77FD91FB" w14:textId="6D91290F" w:rsidR="008930E8" w:rsidRDefault="00697B1A" w:rsidP="008930E8">
      <w:pPr>
        <w:pStyle w:val="Heading2"/>
        <w:bidi/>
      </w:pPr>
      <w:r>
        <w:rPr>
          <w:rtl/>
        </w:rPr>
        <w:t>مساعدة طفلكم على النوم بأمان</w:t>
      </w:r>
    </w:p>
    <w:p w14:paraId="7C5C0B95" w14:textId="513BCF6D" w:rsidR="00697B1A" w:rsidRDefault="00697B1A" w:rsidP="003F3C89">
      <w:pPr>
        <w:pStyle w:val="DHHSbody"/>
        <w:bidi/>
      </w:pPr>
      <w:r>
        <w:rPr>
          <w:rtl/>
        </w:rPr>
        <w:t>يشعر العديد من أولياء الأمور بالقلق إزاء خطر الموت المفاجئ غير المتوقّع في الطفولة (SUDI). ويحدث هذا عندما يموت طفل فجأة وبشكل غير متوقّع. على الرغم من أنه يمكن أن يحدث في أي وقت، غير أن SUDI يحدث غالباً أثناء النوم.</w:t>
      </w:r>
    </w:p>
    <w:p w14:paraId="1A82AF87" w14:textId="438F7BC8" w:rsidR="003F3C89" w:rsidRDefault="00697B1A" w:rsidP="003F3C89">
      <w:pPr>
        <w:pStyle w:val="DHHSbody"/>
        <w:bidi/>
      </w:pPr>
      <w:r>
        <w:rPr>
          <w:rtl/>
        </w:rPr>
        <w:t>ولمساعدة طفلكم على النوم بأمان، اتبعوا هذه القواعد البسيطة من Red Nose:</w:t>
      </w:r>
    </w:p>
    <w:p w14:paraId="22947E73" w14:textId="77777777" w:rsidR="003F3C89" w:rsidRDefault="003F3C89" w:rsidP="003F3C89">
      <w:pPr>
        <w:pStyle w:val="DHHSbullet1"/>
        <w:bidi/>
      </w:pPr>
      <w:r>
        <w:rPr>
          <w:rtl/>
        </w:rPr>
        <w:t>ضعوا الطفل على ظهره عند النوم</w:t>
      </w:r>
    </w:p>
    <w:p w14:paraId="35C3C24B" w14:textId="77777777" w:rsidR="003F3C89" w:rsidRDefault="003F3C89" w:rsidP="003F3C89">
      <w:pPr>
        <w:pStyle w:val="DHHSbullet1"/>
        <w:bidi/>
      </w:pPr>
      <w:r>
        <w:rPr>
          <w:rtl/>
        </w:rPr>
        <w:t>تأكدوا من عدم تغطية رأسه ووجهه</w:t>
      </w:r>
    </w:p>
    <w:p w14:paraId="320179C9" w14:textId="166B26B8" w:rsidR="003F3C89" w:rsidRDefault="00C53034" w:rsidP="003F3C89">
      <w:pPr>
        <w:pStyle w:val="DHHSbullet1"/>
        <w:bidi/>
      </w:pPr>
      <w:r>
        <w:rPr>
          <w:rtl/>
        </w:rPr>
        <w:t xml:space="preserve">تأكدوا من أن البيئة المحيطة بالطفل خالية من التدخين </w:t>
      </w:r>
    </w:p>
    <w:p w14:paraId="7DA9D2E2" w14:textId="77777777" w:rsidR="003F3C89" w:rsidRDefault="003F3C89" w:rsidP="003F3C89">
      <w:pPr>
        <w:pStyle w:val="DHHSbullet1"/>
        <w:bidi/>
      </w:pPr>
      <w:r>
        <w:rPr>
          <w:rtl/>
        </w:rPr>
        <w:t>تأكدوا من وجود بيئة نوم آمنة</w:t>
      </w:r>
    </w:p>
    <w:p w14:paraId="770C1126" w14:textId="77777777" w:rsidR="003F3C89" w:rsidRDefault="003F3C89" w:rsidP="003F3C89">
      <w:pPr>
        <w:pStyle w:val="DHHSbullet1"/>
        <w:bidi/>
      </w:pPr>
      <w:r>
        <w:rPr>
          <w:rtl/>
        </w:rPr>
        <w:t>ضعوا الطفل لينام في مهد آمن في غرفتكم</w:t>
      </w:r>
    </w:p>
    <w:p w14:paraId="24FAD21F" w14:textId="77777777" w:rsidR="003F3C89" w:rsidRDefault="003F3C89" w:rsidP="003F3C89">
      <w:pPr>
        <w:pStyle w:val="DHHSbullet1"/>
        <w:bidi/>
      </w:pPr>
      <w:r>
        <w:rPr>
          <w:rtl/>
        </w:rPr>
        <w:t>أرضعوه رضاعة طبيعية</w:t>
      </w:r>
    </w:p>
    <w:p w14:paraId="1181897F" w14:textId="03BBBF41" w:rsidR="00ED23E5" w:rsidRDefault="00697B1A" w:rsidP="00ED23E5">
      <w:pPr>
        <w:pStyle w:val="DHHSbody"/>
        <w:bidi/>
      </w:pPr>
      <w:r>
        <w:rPr>
          <w:rtl/>
        </w:rPr>
        <w:t>على الرغم من استمرار معدلات SUDI بالانخفاض في أستراليا، إلا أنه السبب الرئيسي للوفاة غير المتوقعة بين الأطفال الذين تتراوح أعمارهم بين أربعة أسابيع و12 شهراً.</w:t>
      </w:r>
    </w:p>
    <w:p w14:paraId="501C40CD" w14:textId="54A4DB5B" w:rsidR="003F3C89" w:rsidRDefault="003F3C89" w:rsidP="00ED23E5">
      <w:pPr>
        <w:pStyle w:val="DHHSbody"/>
        <w:bidi/>
      </w:pPr>
      <w:r>
        <w:rPr>
          <w:rtl/>
        </w:rPr>
        <w:t xml:space="preserve">للمزيد من المعلومات حول النوم الآمن، نوصيكم بقراءة </w:t>
      </w:r>
      <w:hyperlink r:id="rId15" w:history="1">
        <w:r>
          <w:rPr>
            <w:rStyle w:val="Hyperlink"/>
            <w:rtl/>
          </w:rPr>
          <w:t>كتيّب النوم الآمن</w:t>
        </w:r>
      </w:hyperlink>
      <w:r>
        <w:rPr>
          <w:rtl/>
        </w:rPr>
        <w:t xml:space="preserve"> من Red </w:t>
      </w:r>
      <w:proofErr w:type="gramStart"/>
      <w:r>
        <w:rPr>
          <w:rtl/>
        </w:rPr>
        <w:t>Nose</w:t>
      </w:r>
      <w:r w:rsidR="007D48BF">
        <w:t xml:space="preserve"> </w:t>
      </w:r>
      <w:r>
        <w:rPr>
          <w:rtl/>
        </w:rPr>
        <w:t xml:space="preserve"> &lt;</w:t>
      </w:r>
      <w:proofErr w:type="gramEnd"/>
      <w:r>
        <w:rPr>
          <w:rtl/>
        </w:rPr>
        <w:t xml:space="preserve">https://rednose.org.au/resources/education&gt;. </w:t>
      </w:r>
    </w:p>
    <w:p w14:paraId="6D2F272B" w14:textId="77777777" w:rsidR="007607C6" w:rsidRPr="00226743" w:rsidRDefault="007607C6" w:rsidP="00AE6C8A">
      <w:pPr>
        <w:pStyle w:val="Heading3"/>
        <w:bidi/>
      </w:pPr>
      <w:r>
        <w:rPr>
          <w:rtl/>
        </w:rPr>
        <w:t>مشاركة مكان النوم</w:t>
      </w:r>
    </w:p>
    <w:p w14:paraId="738D4F2C" w14:textId="5F999FE4" w:rsidR="00ED23E5" w:rsidRDefault="00ED23E5" w:rsidP="00ED23E5">
      <w:pPr>
        <w:pStyle w:val="DHHSbody"/>
        <w:bidi/>
      </w:pPr>
      <w:r>
        <w:rPr>
          <w:rtl/>
        </w:rPr>
        <w:t>تحدث نسبة كبيرة من SUDI عندما يشارك الوالدان أو مقدمو الرعاية مكان النوم مع الطفل. وهذا ما يُسمى أيضاً بالنوم المشترك أو تقاسم السرير.</w:t>
      </w:r>
    </w:p>
    <w:p w14:paraId="5B06C5F6" w14:textId="48463773" w:rsidR="00ED23E5" w:rsidRDefault="006B2E21" w:rsidP="00ED23E5">
      <w:pPr>
        <w:pStyle w:val="DHHSbody"/>
        <w:bidi/>
      </w:pPr>
      <w:r>
        <w:rPr>
          <w:rtl/>
        </w:rPr>
        <w:t>وتقول Red Nose بأن المكان الأكثر أماناً للأطفال هو في مهدهم بجوار سريركم للأشهر الستة الأولى إلى 12 شهراً من العمر.</w:t>
      </w:r>
    </w:p>
    <w:p w14:paraId="77E7FDF9" w14:textId="53801B7B" w:rsidR="003F3C89" w:rsidRDefault="003F3C89" w:rsidP="00AE6C8A">
      <w:pPr>
        <w:pStyle w:val="DHHSbody"/>
        <w:bidi/>
      </w:pPr>
      <w:r>
        <w:rPr>
          <w:rtl/>
        </w:rPr>
        <w:t xml:space="preserve">لدى Red Nose </w:t>
      </w:r>
      <w:hyperlink r:id="rId16" w:history="1">
        <w:r>
          <w:rPr>
            <w:rStyle w:val="Hyperlink"/>
            <w:rtl/>
          </w:rPr>
          <w:t>دليل للنوم المشترك بشكل آمن أكثر</w:t>
        </w:r>
      </w:hyperlink>
      <w:r>
        <w:rPr>
          <w:rtl/>
        </w:rPr>
        <w:t xml:space="preserve"> لأولياء الأمور يتضمن نصائح للنوم المشترك بشكل آمن أكثر.</w:t>
      </w:r>
      <w:r w:rsidR="007D48BF">
        <w:t xml:space="preserve"> </w:t>
      </w:r>
      <w:r>
        <w:rPr>
          <w:rtl/>
        </w:rPr>
        <w:t xml:space="preserve">&lt;https://rednose.org.au/resources/education&gt; </w:t>
      </w:r>
    </w:p>
    <w:p w14:paraId="0923933E" w14:textId="77777777" w:rsidR="009E5A33" w:rsidRDefault="009E5A33" w:rsidP="009E5A33">
      <w:pPr>
        <w:pStyle w:val="Heading1"/>
        <w:bidi/>
      </w:pPr>
      <w:r>
        <w:rPr>
          <w:rtl/>
        </w:rPr>
        <w:lastRenderedPageBreak/>
        <w:t>مخاوف النوم والتهدئة</w:t>
      </w:r>
    </w:p>
    <w:p w14:paraId="0C1A217F" w14:textId="65F6BBB7" w:rsidR="00697B1A" w:rsidRPr="00AB0004" w:rsidRDefault="009E5A33" w:rsidP="00697B1A">
      <w:pPr>
        <w:pStyle w:val="DHHSbodyafterbullets"/>
        <w:bidi/>
      </w:pPr>
      <w:r>
        <w:rPr>
          <w:rtl/>
        </w:rPr>
        <w:t>تُعدّ مشاكل الاستيقاظ والتهدئة أمراً طبيعياً جداً للمواليد الجدد والأطفال دون عمر ستة أشهر. كوالد جديد/كوالدة جديدة، من المهم أن تعتنوا بصحتكم ورفاهيتكم. لمعرفة المزيد عن الرعاية الذاتية، قوموا بتحميل صحيفة المعلومات 14</w:t>
      </w:r>
      <w:r w:rsidR="007D48BF">
        <w:rPr>
          <w:rtl/>
        </w:rPr>
        <w:t>،</w:t>
      </w:r>
      <w:r>
        <w:rPr>
          <w:rtl/>
        </w:rPr>
        <w:t xml:space="preserve"> الرعاية الذاتية لأولياء الأمور ومقدّمي الرعاية من موقع </w:t>
      </w:r>
      <w:hyperlink r:id="rId17" w:history="1">
        <w:r>
          <w:rPr>
            <w:rStyle w:val="Hyperlink"/>
          </w:rPr>
          <w:t>Better Health Channel</w:t>
        </w:r>
      </w:hyperlink>
      <w:r>
        <w:rPr>
          <w:rtl/>
        </w:rPr>
        <w:t xml:space="preserve"> الإلكتروني &lt;https://www.betterhealth.vic.gov.au/child-health&gt;.</w:t>
      </w:r>
    </w:p>
    <w:p w14:paraId="534D6182" w14:textId="58624C0B" w:rsidR="009E5A33" w:rsidRDefault="009E5A33" w:rsidP="009E5A33">
      <w:pPr>
        <w:pStyle w:val="DHHSbody"/>
        <w:bidi/>
      </w:pPr>
      <w:r>
        <w:rPr>
          <w:rtl/>
        </w:rPr>
        <w:t>قد يستيقظ طفلكم المولود حديثاً أثناء الليل للرضاعة وقد يحتاج إلى مساعدتكم للعودة إلى النوم.</w:t>
      </w:r>
    </w:p>
    <w:p w14:paraId="68ACC791" w14:textId="2F55DC48" w:rsidR="00832733" w:rsidRDefault="009E5A33" w:rsidP="00163D1B">
      <w:pPr>
        <w:pStyle w:val="DHHSbody"/>
        <w:bidi/>
      </w:pPr>
      <w:r>
        <w:rPr>
          <w:rtl/>
        </w:rPr>
        <w:t xml:space="preserve">من </w:t>
      </w:r>
      <w:r w:rsidR="007D48BF">
        <w:rPr>
          <w:rtl/>
        </w:rPr>
        <w:t>الشائع</w:t>
      </w:r>
      <w:r>
        <w:rPr>
          <w:rtl/>
        </w:rPr>
        <w:t xml:space="preserve"> </w:t>
      </w:r>
      <w:proofErr w:type="gramStart"/>
      <w:r>
        <w:rPr>
          <w:rtl/>
        </w:rPr>
        <w:t>أن لا</w:t>
      </w:r>
      <w:proofErr w:type="gramEnd"/>
      <w:r>
        <w:rPr>
          <w:rtl/>
        </w:rPr>
        <w:t xml:space="preserve"> ينام المواليد الجدد والأطفال طوال الليل حتى بلوغهم سنّ الواحدة من العمر. </w:t>
      </w:r>
    </w:p>
    <w:p w14:paraId="5E148ADD" w14:textId="326B634B" w:rsidR="009E5A33" w:rsidRDefault="009E5A33" w:rsidP="009E5A33">
      <w:pPr>
        <w:pStyle w:val="DHHSbody"/>
        <w:bidi/>
      </w:pPr>
      <w:r>
        <w:rPr>
          <w:rtl/>
        </w:rPr>
        <w:t xml:space="preserve">إذا كان لديكم أي مخاوف بشأن نوم وتهدئة طفلكم، تحدثوا إلى ممرضة صحة الأم والطفل أو الطبيب أو اتصلوا بخط Maternal and Child Health على الرقم: </w:t>
      </w:r>
      <w:r w:rsidR="00547485">
        <w:rPr>
          <w:lang w:val="en-US"/>
        </w:rPr>
        <w:t>13 22 29</w:t>
      </w:r>
      <w:r>
        <w:rPr>
          <w:rtl/>
        </w:rPr>
        <w:t>.</w:t>
      </w:r>
    </w:p>
    <w:p w14:paraId="61EF0D6F" w14:textId="28DFEB46" w:rsidR="00C41BEC" w:rsidRDefault="00C41BEC" w:rsidP="003F3C89">
      <w:pPr>
        <w:pStyle w:val="DHHSref"/>
        <w:ind w:left="0" w:firstLine="0"/>
        <w:rPr>
          <w:rStyle w:val="Hyperlink"/>
          <w:rFonts w:ascii="Univers 45 Light" w:eastAsia="Calibri" w:hAnsi="Univers 45 Light" w:cs="Univers 45 Light"/>
          <w:sz w:val="12"/>
          <w:szCs w:val="12"/>
        </w:rPr>
      </w:pPr>
    </w:p>
    <w:tbl>
      <w:tblPr>
        <w:bidiVisual/>
        <w:tblW w:w="4895" w:type="pct"/>
        <w:tblCellMar>
          <w:top w:w="113" w:type="dxa"/>
          <w:bottom w:w="57" w:type="dxa"/>
        </w:tblCellMar>
        <w:tblLook w:val="00A0" w:firstRow="1" w:lastRow="0" w:firstColumn="1" w:lastColumn="0" w:noHBand="0" w:noVBand="0"/>
      </w:tblPr>
      <w:tblGrid>
        <w:gridCol w:w="9980"/>
      </w:tblGrid>
      <w:tr w:rsidR="006254F8" w:rsidRPr="002802E3" w14:paraId="0B193D13" w14:textId="77777777" w:rsidTr="008A28A8">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4B9E13A" w14:textId="77777777" w:rsidR="00B42EE2" w:rsidRPr="00A04092" w:rsidRDefault="00B42EE2" w:rsidP="00B42EE2">
            <w:pPr>
              <w:pStyle w:val="DHHSaccessibilitypara"/>
              <w:bidi/>
            </w:pPr>
            <w:r>
              <w:rPr>
                <w:rtl/>
              </w:rPr>
              <w:t xml:space="preserve">للحصول على هذه الاستمارة في شكل يسهل الاطلاع عليها </w:t>
            </w:r>
            <w:hyperlink r:id="rId18" w:history="1">
              <w:r>
                <w:rPr>
                  <w:rStyle w:val="Hyperlink"/>
                  <w:rtl/>
                </w:rPr>
                <w:t>أرسلوا بريداً إلكترونياً إلى Maternal and Child Health and Parenting</w:t>
              </w:r>
            </w:hyperlink>
            <w:r>
              <w:rPr>
                <w:rtl/>
              </w:rPr>
              <w:t xml:space="preserve"> &lt;MCH@dhhs.vic.gov.au&gt;.</w:t>
            </w:r>
          </w:p>
          <w:p w14:paraId="5A02407D" w14:textId="688E49E0" w:rsidR="00B42EE2" w:rsidRPr="00C31117" w:rsidRDefault="00B42EE2" w:rsidP="00B42EE2">
            <w:pPr>
              <w:pStyle w:val="DHHSbody"/>
              <w:bidi/>
            </w:pPr>
            <w:r>
              <w:rPr>
                <w:rtl/>
              </w:rPr>
              <w:t>تم ترخيصها ونشرها من قبل حكومة ولاية فيكتوريا، Treasury Place, Melbourne</w:t>
            </w:r>
            <w:proofErr w:type="gramStart"/>
            <w:r w:rsidR="007D48BF">
              <w:t xml:space="preserve">1 </w:t>
            </w:r>
            <w:r>
              <w:rPr>
                <w:rtl/>
              </w:rPr>
              <w:t>.</w:t>
            </w:r>
            <w:proofErr w:type="gramEnd"/>
          </w:p>
          <w:p w14:paraId="2370F41F" w14:textId="3114E91D" w:rsidR="00B42EE2" w:rsidRDefault="00B42EE2" w:rsidP="00B42EE2">
            <w:pPr>
              <w:pStyle w:val="DHHSbody"/>
              <w:bidi/>
              <w:rPr>
                <w:color w:val="000000" w:themeColor="text1"/>
                <w:rtl/>
              </w:rPr>
            </w:pPr>
            <w:r>
              <w:rPr>
                <w:rtl/>
              </w:rPr>
              <w:t xml:space="preserve">© ولاية فيكتوريا، أستراليا، دائرة الصحة والخدمات </w:t>
            </w:r>
            <w:r>
              <w:rPr>
                <w:color w:val="000000" w:themeColor="text1"/>
                <w:rtl/>
              </w:rPr>
              <w:t xml:space="preserve">الإنسانية أيلول/سبتمبر 2019. </w:t>
            </w:r>
          </w:p>
          <w:p w14:paraId="0A3FDC40" w14:textId="04094432" w:rsidR="006A5A16" w:rsidRPr="006A5A16" w:rsidRDefault="006A5A16" w:rsidP="006A5A16">
            <w:pPr>
              <w:pStyle w:val="DHHSbody"/>
              <w:bidi/>
              <w:rPr>
                <w:rFonts w:ascii="Calibri" w:hAnsi="Calibri" w:cs="Calibri"/>
                <w:color w:val="000000"/>
                <w:bdr w:val="none" w:sz="0" w:space="0" w:color="auto" w:frame="1"/>
                <w:shd w:val="clear" w:color="auto" w:fill="FFFFFF"/>
                <w:lang w:val="en-US"/>
              </w:rPr>
            </w:pPr>
            <w:r>
              <w:rPr>
                <w:rFonts w:ascii="Calibri" w:hAnsi="Calibri" w:cs="Calibri"/>
                <w:b/>
                <w:bCs/>
                <w:color w:val="000000"/>
                <w:bdr w:val="none" w:sz="0" w:space="0" w:color="auto" w:frame="1"/>
                <w:shd w:val="clear" w:color="auto" w:fill="FFFFFF"/>
                <w:rtl/>
              </w:rPr>
              <w:t>(</w:t>
            </w:r>
            <w:r>
              <w:rPr>
                <w:rFonts w:ascii="Calibri" w:hAnsi="Calibri" w:cs="Calibri"/>
                <w:b/>
                <w:bCs/>
                <w:color w:val="000000"/>
                <w:bdr w:val="none" w:sz="0" w:space="0" w:color="auto" w:frame="1"/>
                <w:shd w:val="clear" w:color="auto" w:fill="FFFFFF"/>
              </w:rPr>
              <w:t>pdf</w:t>
            </w:r>
            <w:r>
              <w:rPr>
                <w:rFonts w:ascii="Calibri" w:hAnsi="Calibri" w:cs="Calibri"/>
                <w:b/>
                <w:bCs/>
                <w:color w:val="000000"/>
                <w:bdr w:val="none" w:sz="0" w:space="0" w:color="auto" w:frame="1"/>
                <w:shd w:val="clear" w:color="auto" w:fill="FFFFFF"/>
                <w:rtl/>
              </w:rPr>
              <w:t>/</w:t>
            </w:r>
            <w:bookmarkStart w:id="0" w:name="_GoBack"/>
            <w:r w:rsidRPr="001F59DF">
              <w:rPr>
                <w:b/>
                <w:bCs/>
                <w:color w:val="000000"/>
                <w:bdr w:val="none" w:sz="0" w:space="0" w:color="auto" w:frame="1"/>
                <w:shd w:val="clear" w:color="auto" w:fill="FFFFFF"/>
                <w:rtl/>
              </w:rPr>
              <w:t>عبر الإنترنت</w:t>
            </w:r>
            <w:bookmarkEnd w:id="0"/>
            <w:r>
              <w:rPr>
                <w:rFonts w:ascii="Calibri" w:hAnsi="Calibri" w:cs="Calibri"/>
                <w:b/>
                <w:bCs/>
                <w:color w:val="000000"/>
                <w:bdr w:val="none" w:sz="0" w:space="0" w:color="auto" w:frame="1"/>
                <w:shd w:val="clear" w:color="auto" w:fill="FFFFFF"/>
                <w:rtl/>
              </w:rPr>
              <w:t>/</w:t>
            </w:r>
            <w:r>
              <w:rPr>
                <w:rFonts w:ascii="Calibri" w:hAnsi="Calibri" w:cs="Calibri"/>
                <w:b/>
                <w:bCs/>
                <w:color w:val="000000"/>
                <w:bdr w:val="none" w:sz="0" w:space="0" w:color="auto" w:frame="1"/>
                <w:shd w:val="clear" w:color="auto" w:fill="FFFFFF"/>
              </w:rPr>
              <w:t>MS word</w:t>
            </w:r>
            <w:r>
              <w:rPr>
                <w:rFonts w:ascii="Calibri" w:hAnsi="Calibri" w:cs="Calibri"/>
                <w:b/>
                <w:bCs/>
                <w:color w:val="000000"/>
                <w:bdr w:val="none" w:sz="0" w:space="0" w:color="auto" w:frame="1"/>
                <w:shd w:val="clear" w:color="auto" w:fill="FFFFFF"/>
                <w:rtl/>
              </w:rPr>
              <w:t>)</w:t>
            </w:r>
            <w:r>
              <w:rPr>
                <w:rFonts w:ascii="inherit" w:hAnsi="inherit" w:cs="Calibri"/>
                <w:b/>
                <w:bCs/>
                <w:color w:val="000000"/>
                <w:bdr w:val="none" w:sz="0" w:space="0" w:color="auto" w:frame="1"/>
                <w:shd w:val="clear" w:color="auto" w:fill="FFFFFF"/>
              </w:rPr>
              <w:t xml:space="preserve"> ISBN</w:t>
            </w:r>
            <w:r>
              <w:rPr>
                <w:rFonts w:ascii="Calibri" w:hAnsi="Calibri" w:cs="Calibri"/>
                <w:color w:val="000000"/>
                <w:bdr w:val="none" w:sz="0" w:space="0" w:color="auto" w:frame="1"/>
                <w:shd w:val="clear" w:color="auto" w:fill="FFFFFF"/>
              </w:rPr>
              <w:t> 978-1-76069-250-6</w:t>
            </w:r>
            <w:r>
              <w:rPr>
                <w:rFonts w:ascii="Calibri" w:hAnsi="Calibri" w:cs="Calibri"/>
                <w:b/>
                <w:bCs/>
                <w:color w:val="000000"/>
                <w:bdr w:val="none" w:sz="0" w:space="0" w:color="auto" w:frame="1"/>
                <w:shd w:val="clear" w:color="auto" w:fill="FFFFFF"/>
              </w:rPr>
              <w:t> </w:t>
            </w:r>
          </w:p>
          <w:p w14:paraId="04B4432B" w14:textId="5CFE6A4B" w:rsidR="006254F8" w:rsidRDefault="00B42EE2" w:rsidP="005C54B5">
            <w:pPr>
              <w:pStyle w:val="DHHSbody"/>
              <w:bidi/>
            </w:pPr>
            <w:r>
              <w:rPr>
                <w:rtl/>
              </w:rPr>
              <w:t xml:space="preserve">متوفّرة على موقع </w:t>
            </w:r>
            <w:hyperlink r:id="rId19" w:history="1">
              <w:r>
                <w:rPr>
                  <w:rStyle w:val="Hyperlink"/>
                </w:rPr>
                <w:t>Better Health Channel</w:t>
              </w:r>
            </w:hyperlink>
            <w:r>
              <w:rPr>
                <w:rtl/>
              </w:rPr>
              <w:t xml:space="preserve"> الإلكتروني &lt;https://www.betterhealth.vic.gov.au/child-health&gt;.</w:t>
            </w:r>
          </w:p>
          <w:p w14:paraId="12C0D788" w14:textId="30F6AD07" w:rsidR="00805C21" w:rsidRPr="002802E3" w:rsidRDefault="00805C21" w:rsidP="005C54B5">
            <w:pPr>
              <w:pStyle w:val="DHHSbody"/>
              <w:bidi/>
            </w:pPr>
            <w:r>
              <w:rPr>
                <w:rtl/>
              </w:rPr>
              <w:t xml:space="preserve">تستند صحيفة المعلومات هذه إلى الأبحاث التي أجرتها KPMG نيابة عن دائرة الصحة والخدمات الإنسانية. تضمّنت الأبحاث نظرة شاملة على البحوث المعاصرة والنهج القائم على الأدلة والتدخّلات للنوم والتهدئة في مرحلة الطفولة المُبكرة. لقد أخذت بعين الإعتبار استراتيجيات ملائمة لمراحل النمو والتنوّع الثقافي. قوموا بتنزيل التقرير البحثي الكامل من </w:t>
            </w:r>
            <w:hyperlink r:id="rId20" w:history="1">
              <w:r>
                <w:rPr>
                  <w:rStyle w:val="Hyperlink"/>
                  <w:rtl/>
                </w:rPr>
                <w:t>موقع خدمات MCH</w:t>
              </w:r>
            </w:hyperlink>
            <w:r>
              <w:rPr>
                <w:rtl/>
              </w:rPr>
              <w:t xml:space="preserve"> الإلكتروني </w:t>
            </w:r>
            <w:r w:rsidR="00547485">
              <w:rPr>
                <w:rFonts w:cs="Times New Roman"/>
                <w:rtl/>
              </w:rPr>
              <w:t>&lt;</w:t>
            </w:r>
            <w:r w:rsidR="00547485">
              <w:t>https://www2.health.vic.gov.au/maternal-child-health</w:t>
            </w:r>
            <w:r w:rsidR="00547485">
              <w:rPr>
                <w:rFonts w:cs="Times New Roman"/>
                <w:rtl/>
              </w:rPr>
              <w:t>&gt;.</w:t>
            </w:r>
          </w:p>
        </w:tc>
      </w:tr>
    </w:tbl>
    <w:p w14:paraId="6248AC03" w14:textId="77777777" w:rsidR="00B2752E" w:rsidRPr="00906490" w:rsidRDefault="00B2752E" w:rsidP="00FF6D9D">
      <w:pPr>
        <w:pStyle w:val="DHHSbody"/>
      </w:pPr>
    </w:p>
    <w:sectPr w:rsidR="00B2752E" w:rsidRPr="00906490" w:rsidSect="004013C7">
      <w:headerReference w:type="even" r:id="rId21"/>
      <w:headerReference w:type="default" r:id="rId22"/>
      <w:footerReference w:type="default" r:id="rId23"/>
      <w:headerReference w:type="first" r:id="rId24"/>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EB757" w14:textId="77777777" w:rsidR="00E347BF" w:rsidRDefault="00E347BF">
      <w:r>
        <w:separator/>
      </w:r>
    </w:p>
  </w:endnote>
  <w:endnote w:type="continuationSeparator" w:id="0">
    <w:p w14:paraId="5D342C2E" w14:textId="77777777" w:rsidR="00E347BF" w:rsidRDefault="00E34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KPMG Light">
    <w:altName w:val="Corbel"/>
    <w:charset w:val="00"/>
    <w:family w:val="swiss"/>
    <w:pitch w:val="variable"/>
    <w:sig w:usb0="00000007" w:usb1="00000000" w:usb2="00000000" w:usb3="00000000" w:csb0="00000093" w:csb1="00000000"/>
  </w:font>
  <w:font w:name="inherit">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8E3E6" w14:textId="77777777" w:rsidR="00C43295" w:rsidRPr="00F65AA9" w:rsidRDefault="00C43295" w:rsidP="0051568D">
    <w:pPr>
      <w:pStyle w:val="DHHSfooter"/>
    </w:pPr>
    <w:r>
      <w:rPr>
        <w:noProof/>
        <w:lang w:eastAsia="zh-CN"/>
      </w:rPr>
      <w:drawing>
        <wp:anchor distT="0" distB="0" distL="114300" distR="114300" simplePos="0" relativeHeight="251658240" behindDoc="0" locked="1" layoutInCell="0" allowOverlap="1" wp14:anchorId="3CBC067D" wp14:editId="1451D0BD">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F7594" w14:textId="77777777" w:rsidR="00AD0B05" w:rsidRPr="0051568D" w:rsidRDefault="00AD0B05" w:rsidP="00AD0B05">
    <w:pPr>
      <w:pStyle w:val="DHHSheader"/>
    </w:pPr>
  </w:p>
  <w:p w14:paraId="6E76984B" w14:textId="78AE4CBC" w:rsidR="00C43295" w:rsidRPr="00A11421" w:rsidRDefault="00AD0B05" w:rsidP="00AD0B05">
    <w:pPr>
      <w:pStyle w:val="DHHSfooter"/>
      <w:bidi/>
    </w:pPr>
    <w:r>
      <w:t>Sleep and settling for early childhood factsheet 7: Preventing sleep concerns: babies 0–6 months - Arabic</w:t>
    </w:r>
    <w:r w:rsidR="009751E9">
      <w:rPr>
        <w:rtl/>
      </w:rPr>
      <w:t xml:space="preserve"> </w:t>
    </w:r>
    <w:r w:rsidR="00C43295">
      <w:rPr>
        <w:rtl/>
      </w:rPr>
      <w:ptab w:relativeTo="margin" w:alignment="right" w:leader="none"/>
    </w:r>
    <w:r w:rsidR="00C43295" w:rsidRPr="00A11421">
      <w:rPr>
        <w:rtl/>
      </w:rPr>
      <w:fldChar w:fldCharType="begin"/>
    </w:r>
    <w:r w:rsidR="00C43295" w:rsidRPr="00A11421">
      <w:rPr>
        <w:rtl/>
      </w:rPr>
      <w:instrText xml:space="preserve"> PAGE </w:instrText>
    </w:r>
    <w:r w:rsidR="00C43295" w:rsidRPr="00A11421">
      <w:rPr>
        <w:rtl/>
      </w:rPr>
      <w:fldChar w:fldCharType="separate"/>
    </w:r>
    <w:r>
      <w:rPr>
        <w:noProof/>
        <w:rtl/>
      </w:rPr>
      <w:t>5</w:t>
    </w:r>
    <w:r w:rsidR="00C43295" w:rsidRPr="00A11421">
      <w:rPr>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AE812" w14:textId="77777777" w:rsidR="00E347BF" w:rsidRDefault="00E347BF" w:rsidP="002862F1">
      <w:r>
        <w:separator/>
      </w:r>
    </w:p>
  </w:footnote>
  <w:footnote w:type="continuationSeparator" w:id="0">
    <w:p w14:paraId="7AA56932" w14:textId="77777777" w:rsidR="00E347BF" w:rsidRDefault="00E34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C138E" w14:textId="3AE12B6E" w:rsidR="00213504" w:rsidRDefault="002135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7CA31" w14:textId="6B4BFB2B" w:rsidR="00C43295" w:rsidRPr="0051568D" w:rsidRDefault="00C43295" w:rsidP="0051568D">
    <w:pPr>
      <w:pStyle w:val="DHHS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1A3D9" w14:textId="1121059E" w:rsidR="00213504" w:rsidRDefault="002135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C3C792E"/>
    <w:lvl w:ilvl="0">
      <w:start w:val="1"/>
      <w:numFmt w:val="bullet"/>
      <w:pStyle w:val="ListBullet"/>
      <w:lvlText w:val=""/>
      <w:lvlJc w:val="left"/>
      <w:pPr>
        <w:tabs>
          <w:tab w:val="num" w:pos="340"/>
        </w:tabs>
        <w:ind w:left="340" w:hanging="340"/>
      </w:pPr>
      <w:rPr>
        <w:rFonts w:ascii="Symbol" w:hAnsi="Symbol" w:cs="Symbol" w:hint="default"/>
        <w:color w:val="auto"/>
        <w:sz w:val="22"/>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cs="Symbol" w:hint="default"/>
      </w:rPr>
    </w:lvl>
    <w:lvl w:ilvl="1">
      <w:start w:val="1"/>
      <w:numFmt w:val="bullet"/>
      <w:lvlRestart w:val="0"/>
      <w:lvlText w:val=""/>
      <w:lvlJc w:val="left"/>
      <w:pPr>
        <w:ind w:left="284" w:hanging="284"/>
      </w:pPr>
      <w:rPr>
        <w:rFonts w:ascii="Symbol" w:hAnsi="Symbol" w:cs="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cs="Symbol" w:hint="default"/>
      </w:rPr>
    </w:lvl>
    <w:lvl w:ilvl="5">
      <w:start w:val="1"/>
      <w:numFmt w:val="bullet"/>
      <w:lvlRestart w:val="0"/>
      <w:lvlText w:val=""/>
      <w:lvlJc w:val="left"/>
      <w:pPr>
        <w:ind w:left="680" w:hanging="283"/>
      </w:pPr>
      <w:rPr>
        <w:rFonts w:ascii="Symbol" w:hAnsi="Symbol" w:cs="Symbol" w:hint="default"/>
      </w:rPr>
    </w:lvl>
    <w:lvl w:ilvl="6">
      <w:start w:val="1"/>
      <w:numFmt w:val="bullet"/>
      <w:lvlRestart w:val="0"/>
      <w:lvlText w:val=""/>
      <w:lvlJc w:val="left"/>
      <w:pPr>
        <w:ind w:left="227" w:hanging="227"/>
      </w:pPr>
      <w:rPr>
        <w:rFonts w:ascii="Symbol" w:hAnsi="Symbol" w:cs="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3F37B3A"/>
    <w:multiLevelType w:val="singleLevel"/>
    <w:tmpl w:val="67603914"/>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6" w15:restartNumberingAfterBreak="0">
    <w:nsid w:val="152159A2"/>
    <w:multiLevelType w:val="singleLevel"/>
    <w:tmpl w:val="752A3E02"/>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7" w15:restartNumberingAfterBreak="0">
    <w:nsid w:val="2FAA448F"/>
    <w:multiLevelType w:val="singleLevel"/>
    <w:tmpl w:val="AC2A464C"/>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8"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cs="Calibri" w:hint="default"/>
      </w:rPr>
    </w:lvl>
    <w:lvl w:ilvl="3">
      <w:start w:val="1"/>
      <w:numFmt w:val="bullet"/>
      <w:lvlRestart w:val="0"/>
      <w:lvlText w:val="–"/>
      <w:lvlJc w:val="left"/>
      <w:pPr>
        <w:tabs>
          <w:tab w:val="num" w:pos="1191"/>
        </w:tabs>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cs="Calibri" w:hint="default"/>
        <w:color w:val="auto"/>
      </w:rPr>
    </w:lvl>
    <w:lvl w:ilvl="3">
      <w:start w:val="1"/>
      <w:numFmt w:val="bullet"/>
      <w:lvlRestart w:val="0"/>
      <w:pStyle w:val="DHHSbulletafternumbers2"/>
      <w:lvlText w:val="–"/>
      <w:lvlJc w:val="left"/>
      <w:pPr>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cs="Calibri" w:hint="default"/>
      </w:rPr>
    </w:lvl>
    <w:lvl w:ilvl="1">
      <w:start w:val="1"/>
      <w:numFmt w:val="bullet"/>
      <w:lvlRestart w:val="0"/>
      <w:pStyle w:val="DHHStablebullet2"/>
      <w:lvlText w:val="–"/>
      <w:lvlJc w:val="left"/>
      <w:pPr>
        <w:tabs>
          <w:tab w:val="num" w:pos="227"/>
        </w:tabs>
        <w:ind w:left="454" w:hanging="227"/>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cs="Calibri" w:hint="default"/>
      </w:rPr>
    </w:lvl>
    <w:lvl w:ilvl="1">
      <w:start w:val="1"/>
      <w:numFmt w:val="bullet"/>
      <w:lvlRestart w:val="0"/>
      <w:pStyle w:val="DHHSbullet2"/>
      <w:lvlText w:val="–"/>
      <w:lvlJc w:val="left"/>
      <w:pPr>
        <w:ind w:left="567" w:hanging="283"/>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cs="Calibri" w:hint="default"/>
        <w:color w:val="auto"/>
      </w:rPr>
    </w:lvl>
    <w:lvl w:ilvl="1">
      <w:start w:val="1"/>
      <w:numFmt w:val="bullet"/>
      <w:lvlRestart w:val="0"/>
      <w:pStyle w:val="DHHSquotebullet2"/>
      <w:lvlText w:val="–"/>
      <w:lvlJc w:val="left"/>
      <w:pPr>
        <w:ind w:left="964" w:hanging="284"/>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AC262D6"/>
    <w:multiLevelType w:val="multilevel"/>
    <w:tmpl w:val="B38817FE"/>
    <w:lvl w:ilvl="0">
      <w:start w:val="1"/>
      <w:numFmt w:val="bullet"/>
      <w:lvlText w:val="•"/>
      <w:lvlJc w:val="left"/>
      <w:pPr>
        <w:ind w:left="794" w:hanging="397"/>
      </w:pPr>
      <w:rPr>
        <w:rFonts w:ascii="Calibri" w:hAnsi="Calibri" w:cs="Calibri" w:hint="default"/>
        <w:color w:val="auto"/>
      </w:rPr>
    </w:lvl>
    <w:lvl w:ilvl="1">
      <w:start w:val="1"/>
      <w:numFmt w:val="bullet"/>
      <w:lvlRestart w:val="0"/>
      <w:lvlText w:val="–"/>
      <w:lvlJc w:val="left"/>
      <w:pPr>
        <w:ind w:left="1191" w:hanging="397"/>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73BE0122"/>
    <w:multiLevelType w:val="singleLevel"/>
    <w:tmpl w:val="96303678"/>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16" w15:restartNumberingAfterBreak="0">
    <w:nsid w:val="73C63509"/>
    <w:multiLevelType w:val="singleLevel"/>
    <w:tmpl w:val="FDF662D4"/>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17" w15:restartNumberingAfterBreak="0">
    <w:nsid w:val="75C026EB"/>
    <w:multiLevelType w:val="hybridMultilevel"/>
    <w:tmpl w:val="3C3AC920"/>
    <w:lvl w:ilvl="0" w:tplc="0C09000F">
      <w:start w:val="1"/>
      <w:numFmt w:val="decimal"/>
      <w:lvlText w:val="%1."/>
      <w:lvlJc w:val="left"/>
      <w:pPr>
        <w:ind w:left="720" w:hanging="360"/>
      </w:pPr>
      <w:rPr>
        <w:rFonts w:hint="default"/>
      </w:rPr>
    </w:lvl>
    <w:lvl w:ilvl="1" w:tplc="58D69AA6">
      <w:start w:val="6"/>
      <w:numFmt w:val="bullet"/>
      <w:lvlText w:val="–"/>
      <w:lvlJc w:val="left"/>
      <w:pPr>
        <w:ind w:left="1440" w:hanging="360"/>
      </w:pPr>
      <w:rPr>
        <w:rFonts w:ascii="Univers 45 Light" w:eastAsia="Calibri" w:hAnsi="Univers 45 Light" w:cs="Univers 45 Light" w:hint="default"/>
        <w: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8"/>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6"/>
  </w:num>
  <w:num w:numId="25">
    <w:abstractNumId w:val="5"/>
  </w:num>
  <w:num w:numId="26">
    <w:abstractNumId w:val="7"/>
  </w:num>
  <w:num w:numId="27">
    <w:abstractNumId w:val="17"/>
  </w:num>
  <w:num w:numId="28">
    <w:abstractNumId w:val="6"/>
  </w:num>
  <w:num w:numId="2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D11"/>
    <w:rsid w:val="000072B6"/>
    <w:rsid w:val="0001021B"/>
    <w:rsid w:val="00011D89"/>
    <w:rsid w:val="000154FD"/>
    <w:rsid w:val="00024D89"/>
    <w:rsid w:val="000250B6"/>
    <w:rsid w:val="00033D81"/>
    <w:rsid w:val="00041BF0"/>
    <w:rsid w:val="0004536B"/>
    <w:rsid w:val="00046B68"/>
    <w:rsid w:val="000527DD"/>
    <w:rsid w:val="000578B2"/>
    <w:rsid w:val="00060959"/>
    <w:rsid w:val="00063006"/>
    <w:rsid w:val="000663CD"/>
    <w:rsid w:val="000733FE"/>
    <w:rsid w:val="00074219"/>
    <w:rsid w:val="00074ED5"/>
    <w:rsid w:val="0008508E"/>
    <w:rsid w:val="0009113B"/>
    <w:rsid w:val="00093402"/>
    <w:rsid w:val="00094DA3"/>
    <w:rsid w:val="00094FC0"/>
    <w:rsid w:val="00096CD1"/>
    <w:rsid w:val="000A012C"/>
    <w:rsid w:val="000A0EB9"/>
    <w:rsid w:val="000A186C"/>
    <w:rsid w:val="000A1EA4"/>
    <w:rsid w:val="000B3EDB"/>
    <w:rsid w:val="000B543D"/>
    <w:rsid w:val="000B5BF7"/>
    <w:rsid w:val="000B6BC8"/>
    <w:rsid w:val="000C0303"/>
    <w:rsid w:val="000C42EA"/>
    <w:rsid w:val="000C4546"/>
    <w:rsid w:val="000D1242"/>
    <w:rsid w:val="000E0970"/>
    <w:rsid w:val="000E34FF"/>
    <w:rsid w:val="000E3CC7"/>
    <w:rsid w:val="000E6BD4"/>
    <w:rsid w:val="000F1F1E"/>
    <w:rsid w:val="000F2259"/>
    <w:rsid w:val="0010392D"/>
    <w:rsid w:val="0010447F"/>
    <w:rsid w:val="00104FE3"/>
    <w:rsid w:val="00105F35"/>
    <w:rsid w:val="00120BD3"/>
    <w:rsid w:val="00122FEA"/>
    <w:rsid w:val="001232BD"/>
    <w:rsid w:val="00124ED5"/>
    <w:rsid w:val="001276FA"/>
    <w:rsid w:val="00141315"/>
    <w:rsid w:val="001447B3"/>
    <w:rsid w:val="00152073"/>
    <w:rsid w:val="00156598"/>
    <w:rsid w:val="00160841"/>
    <w:rsid w:val="00161939"/>
    <w:rsid w:val="00161AA0"/>
    <w:rsid w:val="00162093"/>
    <w:rsid w:val="00163D1B"/>
    <w:rsid w:val="00172BAF"/>
    <w:rsid w:val="00175EB4"/>
    <w:rsid w:val="001771DD"/>
    <w:rsid w:val="00177995"/>
    <w:rsid w:val="00177A8C"/>
    <w:rsid w:val="001804FF"/>
    <w:rsid w:val="00185A10"/>
    <w:rsid w:val="00186B33"/>
    <w:rsid w:val="00192F9D"/>
    <w:rsid w:val="0019527A"/>
    <w:rsid w:val="00196EB8"/>
    <w:rsid w:val="00196EFB"/>
    <w:rsid w:val="001979FF"/>
    <w:rsid w:val="00197B17"/>
    <w:rsid w:val="001A1C54"/>
    <w:rsid w:val="001A3ACE"/>
    <w:rsid w:val="001B1C13"/>
    <w:rsid w:val="001C277E"/>
    <w:rsid w:val="001C2A72"/>
    <w:rsid w:val="001D0B75"/>
    <w:rsid w:val="001D1843"/>
    <w:rsid w:val="001D3C09"/>
    <w:rsid w:val="001D44E8"/>
    <w:rsid w:val="001D60EC"/>
    <w:rsid w:val="001E44DF"/>
    <w:rsid w:val="001E68A5"/>
    <w:rsid w:val="001E6BB0"/>
    <w:rsid w:val="001F3826"/>
    <w:rsid w:val="001F59DF"/>
    <w:rsid w:val="001F6E46"/>
    <w:rsid w:val="001F7C91"/>
    <w:rsid w:val="00206463"/>
    <w:rsid w:val="00206F2F"/>
    <w:rsid w:val="0021053D"/>
    <w:rsid w:val="00210A92"/>
    <w:rsid w:val="00213504"/>
    <w:rsid w:val="00214EC0"/>
    <w:rsid w:val="00216C03"/>
    <w:rsid w:val="00220C04"/>
    <w:rsid w:val="0022278D"/>
    <w:rsid w:val="0022701F"/>
    <w:rsid w:val="002333F5"/>
    <w:rsid w:val="00233724"/>
    <w:rsid w:val="002432E1"/>
    <w:rsid w:val="00246207"/>
    <w:rsid w:val="00246C5E"/>
    <w:rsid w:val="00251343"/>
    <w:rsid w:val="00251B62"/>
    <w:rsid w:val="002525E8"/>
    <w:rsid w:val="002536A4"/>
    <w:rsid w:val="00254F58"/>
    <w:rsid w:val="002620BC"/>
    <w:rsid w:val="00262802"/>
    <w:rsid w:val="00263A90"/>
    <w:rsid w:val="0026408B"/>
    <w:rsid w:val="00267C3E"/>
    <w:rsid w:val="002709BB"/>
    <w:rsid w:val="00273BAC"/>
    <w:rsid w:val="00273E20"/>
    <w:rsid w:val="002763B3"/>
    <w:rsid w:val="002802E3"/>
    <w:rsid w:val="0028213D"/>
    <w:rsid w:val="002862F1"/>
    <w:rsid w:val="00291373"/>
    <w:rsid w:val="0029597D"/>
    <w:rsid w:val="002962C3"/>
    <w:rsid w:val="0029752B"/>
    <w:rsid w:val="002A483C"/>
    <w:rsid w:val="002B0C7C"/>
    <w:rsid w:val="002B1729"/>
    <w:rsid w:val="002B36C7"/>
    <w:rsid w:val="002B4DD4"/>
    <w:rsid w:val="002B5277"/>
    <w:rsid w:val="002B52F8"/>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2E4B"/>
    <w:rsid w:val="0032528D"/>
    <w:rsid w:val="00327870"/>
    <w:rsid w:val="0033136B"/>
    <w:rsid w:val="0033259D"/>
    <w:rsid w:val="003333D2"/>
    <w:rsid w:val="003406C6"/>
    <w:rsid w:val="003418CC"/>
    <w:rsid w:val="00344D11"/>
    <w:rsid w:val="003459BD"/>
    <w:rsid w:val="00350D38"/>
    <w:rsid w:val="00351B36"/>
    <w:rsid w:val="00357B4E"/>
    <w:rsid w:val="003605B9"/>
    <w:rsid w:val="003716FD"/>
    <w:rsid w:val="0037204B"/>
    <w:rsid w:val="003744CF"/>
    <w:rsid w:val="00374717"/>
    <w:rsid w:val="0037676C"/>
    <w:rsid w:val="00381043"/>
    <w:rsid w:val="003829E5"/>
    <w:rsid w:val="003956CC"/>
    <w:rsid w:val="00395C9A"/>
    <w:rsid w:val="003A3236"/>
    <w:rsid w:val="003A36CB"/>
    <w:rsid w:val="003A6B67"/>
    <w:rsid w:val="003B13B6"/>
    <w:rsid w:val="003B15E6"/>
    <w:rsid w:val="003B77BF"/>
    <w:rsid w:val="003B7F98"/>
    <w:rsid w:val="003C08A2"/>
    <w:rsid w:val="003C2045"/>
    <w:rsid w:val="003C43A1"/>
    <w:rsid w:val="003C4FC0"/>
    <w:rsid w:val="003C55F4"/>
    <w:rsid w:val="003C7897"/>
    <w:rsid w:val="003C7A3F"/>
    <w:rsid w:val="003D2011"/>
    <w:rsid w:val="003D2766"/>
    <w:rsid w:val="003D3E8F"/>
    <w:rsid w:val="003D6475"/>
    <w:rsid w:val="003E375C"/>
    <w:rsid w:val="003E4086"/>
    <w:rsid w:val="003F0445"/>
    <w:rsid w:val="003F0CF0"/>
    <w:rsid w:val="003F14B1"/>
    <w:rsid w:val="003F3289"/>
    <w:rsid w:val="003F3C89"/>
    <w:rsid w:val="004013C7"/>
    <w:rsid w:val="00401FCF"/>
    <w:rsid w:val="00406285"/>
    <w:rsid w:val="004148F9"/>
    <w:rsid w:val="0042084E"/>
    <w:rsid w:val="0042174D"/>
    <w:rsid w:val="00421EEF"/>
    <w:rsid w:val="00424D65"/>
    <w:rsid w:val="00442C6C"/>
    <w:rsid w:val="00443CBE"/>
    <w:rsid w:val="00443E8A"/>
    <w:rsid w:val="004441BC"/>
    <w:rsid w:val="004468B4"/>
    <w:rsid w:val="00451A9F"/>
    <w:rsid w:val="0045230A"/>
    <w:rsid w:val="00457337"/>
    <w:rsid w:val="0047372D"/>
    <w:rsid w:val="00473BA3"/>
    <w:rsid w:val="004743DD"/>
    <w:rsid w:val="00474CEA"/>
    <w:rsid w:val="00483968"/>
    <w:rsid w:val="00484F86"/>
    <w:rsid w:val="00490746"/>
    <w:rsid w:val="00490852"/>
    <w:rsid w:val="00490DC4"/>
    <w:rsid w:val="00492F30"/>
    <w:rsid w:val="004946F4"/>
    <w:rsid w:val="0049487E"/>
    <w:rsid w:val="00496D4C"/>
    <w:rsid w:val="004A160D"/>
    <w:rsid w:val="004A20AF"/>
    <w:rsid w:val="004A3E81"/>
    <w:rsid w:val="004A5C62"/>
    <w:rsid w:val="004A707D"/>
    <w:rsid w:val="004B1AC9"/>
    <w:rsid w:val="004C6EEE"/>
    <w:rsid w:val="004C702B"/>
    <w:rsid w:val="004D0033"/>
    <w:rsid w:val="004D016B"/>
    <w:rsid w:val="004D09AF"/>
    <w:rsid w:val="004D1B22"/>
    <w:rsid w:val="004D36F2"/>
    <w:rsid w:val="004D523F"/>
    <w:rsid w:val="004E1106"/>
    <w:rsid w:val="004E138F"/>
    <w:rsid w:val="004E3C07"/>
    <w:rsid w:val="004E4649"/>
    <w:rsid w:val="004E5C2B"/>
    <w:rsid w:val="004F00DD"/>
    <w:rsid w:val="004F2133"/>
    <w:rsid w:val="004F55F1"/>
    <w:rsid w:val="004F6936"/>
    <w:rsid w:val="00500DBC"/>
    <w:rsid w:val="00503DC6"/>
    <w:rsid w:val="00506F5D"/>
    <w:rsid w:val="00510825"/>
    <w:rsid w:val="00510C37"/>
    <w:rsid w:val="005126D0"/>
    <w:rsid w:val="0051568D"/>
    <w:rsid w:val="00520C31"/>
    <w:rsid w:val="00526C15"/>
    <w:rsid w:val="00536499"/>
    <w:rsid w:val="00543903"/>
    <w:rsid w:val="00543F11"/>
    <w:rsid w:val="00546305"/>
    <w:rsid w:val="00547485"/>
    <w:rsid w:val="00547A95"/>
    <w:rsid w:val="0055089F"/>
    <w:rsid w:val="005525A7"/>
    <w:rsid w:val="00566A91"/>
    <w:rsid w:val="005713EC"/>
    <w:rsid w:val="00572031"/>
    <w:rsid w:val="00572282"/>
    <w:rsid w:val="00576E84"/>
    <w:rsid w:val="00582B8C"/>
    <w:rsid w:val="0058650A"/>
    <w:rsid w:val="0058757E"/>
    <w:rsid w:val="00596A4B"/>
    <w:rsid w:val="00597507"/>
    <w:rsid w:val="005B1C6D"/>
    <w:rsid w:val="005B21B6"/>
    <w:rsid w:val="005B3A08"/>
    <w:rsid w:val="005B7A63"/>
    <w:rsid w:val="005C0955"/>
    <w:rsid w:val="005C49DA"/>
    <w:rsid w:val="005C50F3"/>
    <w:rsid w:val="005C54B5"/>
    <w:rsid w:val="005C5D80"/>
    <w:rsid w:val="005C5D91"/>
    <w:rsid w:val="005C68A4"/>
    <w:rsid w:val="005D07B8"/>
    <w:rsid w:val="005D2155"/>
    <w:rsid w:val="005D6597"/>
    <w:rsid w:val="005E14E7"/>
    <w:rsid w:val="005E18BD"/>
    <w:rsid w:val="005E26A3"/>
    <w:rsid w:val="005E447E"/>
    <w:rsid w:val="005F0775"/>
    <w:rsid w:val="005F0CF5"/>
    <w:rsid w:val="005F21EB"/>
    <w:rsid w:val="00605908"/>
    <w:rsid w:val="00610D7C"/>
    <w:rsid w:val="00613414"/>
    <w:rsid w:val="00620154"/>
    <w:rsid w:val="0062408D"/>
    <w:rsid w:val="006240CC"/>
    <w:rsid w:val="006254F8"/>
    <w:rsid w:val="00627DA7"/>
    <w:rsid w:val="0063139B"/>
    <w:rsid w:val="006358B4"/>
    <w:rsid w:val="006419AA"/>
    <w:rsid w:val="00644B1F"/>
    <w:rsid w:val="00644B7E"/>
    <w:rsid w:val="006454E6"/>
    <w:rsid w:val="00645BEC"/>
    <w:rsid w:val="00646235"/>
    <w:rsid w:val="00646A68"/>
    <w:rsid w:val="006505BD"/>
    <w:rsid w:val="0065092E"/>
    <w:rsid w:val="006557A7"/>
    <w:rsid w:val="00656290"/>
    <w:rsid w:val="006621D7"/>
    <w:rsid w:val="0066302A"/>
    <w:rsid w:val="00667770"/>
    <w:rsid w:val="00670597"/>
    <w:rsid w:val="006706D0"/>
    <w:rsid w:val="00677574"/>
    <w:rsid w:val="0068220B"/>
    <w:rsid w:val="0068454C"/>
    <w:rsid w:val="00686A3C"/>
    <w:rsid w:val="00691B62"/>
    <w:rsid w:val="006933B5"/>
    <w:rsid w:val="00693D14"/>
    <w:rsid w:val="00697B1A"/>
    <w:rsid w:val="006A18C2"/>
    <w:rsid w:val="006A5A16"/>
    <w:rsid w:val="006B077C"/>
    <w:rsid w:val="006B2E21"/>
    <w:rsid w:val="006B48C4"/>
    <w:rsid w:val="006B5DBF"/>
    <w:rsid w:val="006B6803"/>
    <w:rsid w:val="006D0F16"/>
    <w:rsid w:val="006D2A3F"/>
    <w:rsid w:val="006D2FBC"/>
    <w:rsid w:val="006E138B"/>
    <w:rsid w:val="006E26D3"/>
    <w:rsid w:val="006F0AD6"/>
    <w:rsid w:val="006F1FDC"/>
    <w:rsid w:val="006F6B8C"/>
    <w:rsid w:val="007013EF"/>
    <w:rsid w:val="007173CA"/>
    <w:rsid w:val="007216AA"/>
    <w:rsid w:val="00721AB5"/>
    <w:rsid w:val="00721CFB"/>
    <w:rsid w:val="00721DEF"/>
    <w:rsid w:val="00724A43"/>
    <w:rsid w:val="0072512A"/>
    <w:rsid w:val="007346E4"/>
    <w:rsid w:val="007408FE"/>
    <w:rsid w:val="00740F22"/>
    <w:rsid w:val="00741F1A"/>
    <w:rsid w:val="00743139"/>
    <w:rsid w:val="007450F8"/>
    <w:rsid w:val="0074696E"/>
    <w:rsid w:val="00747B27"/>
    <w:rsid w:val="00750135"/>
    <w:rsid w:val="00750EC2"/>
    <w:rsid w:val="00752A42"/>
    <w:rsid w:val="00752B28"/>
    <w:rsid w:val="00754E36"/>
    <w:rsid w:val="007607C6"/>
    <w:rsid w:val="00763139"/>
    <w:rsid w:val="00770F37"/>
    <w:rsid w:val="007711A0"/>
    <w:rsid w:val="00772D5E"/>
    <w:rsid w:val="00776928"/>
    <w:rsid w:val="00777A06"/>
    <w:rsid w:val="007849F9"/>
    <w:rsid w:val="00785677"/>
    <w:rsid w:val="00786F16"/>
    <w:rsid w:val="00791BD7"/>
    <w:rsid w:val="007922D5"/>
    <w:rsid w:val="007933F7"/>
    <w:rsid w:val="007944D5"/>
    <w:rsid w:val="00796E20"/>
    <w:rsid w:val="00797C32"/>
    <w:rsid w:val="007A11E8"/>
    <w:rsid w:val="007B0914"/>
    <w:rsid w:val="007B1374"/>
    <w:rsid w:val="007B589F"/>
    <w:rsid w:val="007B6186"/>
    <w:rsid w:val="007B73BC"/>
    <w:rsid w:val="007C20B9"/>
    <w:rsid w:val="007C7301"/>
    <w:rsid w:val="007C7859"/>
    <w:rsid w:val="007D2BDE"/>
    <w:rsid w:val="007D2FB6"/>
    <w:rsid w:val="007D48BF"/>
    <w:rsid w:val="007D49EB"/>
    <w:rsid w:val="007E0DE2"/>
    <w:rsid w:val="007E3B98"/>
    <w:rsid w:val="007E417A"/>
    <w:rsid w:val="007E798B"/>
    <w:rsid w:val="007F31B6"/>
    <w:rsid w:val="007F546C"/>
    <w:rsid w:val="007F625F"/>
    <w:rsid w:val="007F665E"/>
    <w:rsid w:val="00800412"/>
    <w:rsid w:val="00803527"/>
    <w:rsid w:val="0080587B"/>
    <w:rsid w:val="00805C21"/>
    <w:rsid w:val="00806468"/>
    <w:rsid w:val="008155F0"/>
    <w:rsid w:val="00816735"/>
    <w:rsid w:val="00820141"/>
    <w:rsid w:val="00820E0C"/>
    <w:rsid w:val="0082366F"/>
    <w:rsid w:val="008276F2"/>
    <w:rsid w:val="00832733"/>
    <w:rsid w:val="008338A2"/>
    <w:rsid w:val="0084087D"/>
    <w:rsid w:val="00841AA9"/>
    <w:rsid w:val="00842BF7"/>
    <w:rsid w:val="00847CAD"/>
    <w:rsid w:val="00853EE4"/>
    <w:rsid w:val="00855535"/>
    <w:rsid w:val="00857C5A"/>
    <w:rsid w:val="00860F1D"/>
    <w:rsid w:val="0086255E"/>
    <w:rsid w:val="008633F0"/>
    <w:rsid w:val="00867D9D"/>
    <w:rsid w:val="00872E0A"/>
    <w:rsid w:val="00875285"/>
    <w:rsid w:val="00884B62"/>
    <w:rsid w:val="0088529C"/>
    <w:rsid w:val="00887903"/>
    <w:rsid w:val="0089270A"/>
    <w:rsid w:val="008930E8"/>
    <w:rsid w:val="00893AF6"/>
    <w:rsid w:val="00894BC4"/>
    <w:rsid w:val="008A28A8"/>
    <w:rsid w:val="008A5B32"/>
    <w:rsid w:val="008B0FFD"/>
    <w:rsid w:val="008B2EE4"/>
    <w:rsid w:val="008B4D3D"/>
    <w:rsid w:val="008B57C7"/>
    <w:rsid w:val="008C2F92"/>
    <w:rsid w:val="008D2846"/>
    <w:rsid w:val="008D4236"/>
    <w:rsid w:val="008D462F"/>
    <w:rsid w:val="008D6DCF"/>
    <w:rsid w:val="008E4376"/>
    <w:rsid w:val="008E6DD5"/>
    <w:rsid w:val="008E7A0A"/>
    <w:rsid w:val="008E7B49"/>
    <w:rsid w:val="008F59F6"/>
    <w:rsid w:val="008F75B4"/>
    <w:rsid w:val="00900719"/>
    <w:rsid w:val="009017AC"/>
    <w:rsid w:val="00904A1C"/>
    <w:rsid w:val="00905030"/>
    <w:rsid w:val="00906490"/>
    <w:rsid w:val="009111B2"/>
    <w:rsid w:val="00924AE1"/>
    <w:rsid w:val="009269B1"/>
    <w:rsid w:val="0092704F"/>
    <w:rsid w:val="0092724D"/>
    <w:rsid w:val="0093338F"/>
    <w:rsid w:val="00937BD9"/>
    <w:rsid w:val="00950E2C"/>
    <w:rsid w:val="00951D50"/>
    <w:rsid w:val="009525EB"/>
    <w:rsid w:val="00954874"/>
    <w:rsid w:val="00954892"/>
    <w:rsid w:val="00957F85"/>
    <w:rsid w:val="00961400"/>
    <w:rsid w:val="00963646"/>
    <w:rsid w:val="0096632D"/>
    <w:rsid w:val="00967B17"/>
    <w:rsid w:val="009751E9"/>
    <w:rsid w:val="0097559F"/>
    <w:rsid w:val="009853E1"/>
    <w:rsid w:val="00986E6B"/>
    <w:rsid w:val="00991769"/>
    <w:rsid w:val="00994386"/>
    <w:rsid w:val="009A13D8"/>
    <w:rsid w:val="009A279E"/>
    <w:rsid w:val="009A4E24"/>
    <w:rsid w:val="009B0A6F"/>
    <w:rsid w:val="009B0A94"/>
    <w:rsid w:val="009B59E9"/>
    <w:rsid w:val="009B70AA"/>
    <w:rsid w:val="009C034C"/>
    <w:rsid w:val="009C5E77"/>
    <w:rsid w:val="009C7A7E"/>
    <w:rsid w:val="009D02E8"/>
    <w:rsid w:val="009D26AD"/>
    <w:rsid w:val="009D51D0"/>
    <w:rsid w:val="009D70A4"/>
    <w:rsid w:val="009E08D1"/>
    <w:rsid w:val="009E1B95"/>
    <w:rsid w:val="009E496F"/>
    <w:rsid w:val="009E4B0D"/>
    <w:rsid w:val="009E5A33"/>
    <w:rsid w:val="009E7147"/>
    <w:rsid w:val="009E7F92"/>
    <w:rsid w:val="009F02A3"/>
    <w:rsid w:val="009F2F27"/>
    <w:rsid w:val="009F34AA"/>
    <w:rsid w:val="009F37AD"/>
    <w:rsid w:val="009F6BCB"/>
    <w:rsid w:val="009F7B78"/>
    <w:rsid w:val="00A0057A"/>
    <w:rsid w:val="00A0776B"/>
    <w:rsid w:val="00A11421"/>
    <w:rsid w:val="00A12A78"/>
    <w:rsid w:val="00A157B1"/>
    <w:rsid w:val="00A22229"/>
    <w:rsid w:val="00A330BB"/>
    <w:rsid w:val="00A44882"/>
    <w:rsid w:val="00A54715"/>
    <w:rsid w:val="00A6061C"/>
    <w:rsid w:val="00A62D44"/>
    <w:rsid w:val="00A67263"/>
    <w:rsid w:val="00A7161C"/>
    <w:rsid w:val="00A77AA3"/>
    <w:rsid w:val="00A854EB"/>
    <w:rsid w:val="00A85DCD"/>
    <w:rsid w:val="00A86445"/>
    <w:rsid w:val="00A872E5"/>
    <w:rsid w:val="00A90202"/>
    <w:rsid w:val="00A91406"/>
    <w:rsid w:val="00A950E2"/>
    <w:rsid w:val="00A96E65"/>
    <w:rsid w:val="00A97C72"/>
    <w:rsid w:val="00AA0DC0"/>
    <w:rsid w:val="00AA63D4"/>
    <w:rsid w:val="00AB06E8"/>
    <w:rsid w:val="00AB1CD3"/>
    <w:rsid w:val="00AB352F"/>
    <w:rsid w:val="00AC274B"/>
    <w:rsid w:val="00AC4764"/>
    <w:rsid w:val="00AC6D36"/>
    <w:rsid w:val="00AD0B05"/>
    <w:rsid w:val="00AD0CBA"/>
    <w:rsid w:val="00AD26E2"/>
    <w:rsid w:val="00AD784C"/>
    <w:rsid w:val="00AE126A"/>
    <w:rsid w:val="00AE3005"/>
    <w:rsid w:val="00AE3BD5"/>
    <w:rsid w:val="00AE59A0"/>
    <w:rsid w:val="00AE6C8A"/>
    <w:rsid w:val="00AF0C57"/>
    <w:rsid w:val="00AF26F3"/>
    <w:rsid w:val="00AF5F04"/>
    <w:rsid w:val="00B00672"/>
    <w:rsid w:val="00B01B4D"/>
    <w:rsid w:val="00B06571"/>
    <w:rsid w:val="00B068BA"/>
    <w:rsid w:val="00B13851"/>
    <w:rsid w:val="00B13B1C"/>
    <w:rsid w:val="00B15C29"/>
    <w:rsid w:val="00B22291"/>
    <w:rsid w:val="00B23F9A"/>
    <w:rsid w:val="00B2417B"/>
    <w:rsid w:val="00B24E6F"/>
    <w:rsid w:val="00B26CB5"/>
    <w:rsid w:val="00B2752E"/>
    <w:rsid w:val="00B307CC"/>
    <w:rsid w:val="00B326B7"/>
    <w:rsid w:val="00B42EE2"/>
    <w:rsid w:val="00B431E8"/>
    <w:rsid w:val="00B45141"/>
    <w:rsid w:val="00B463DB"/>
    <w:rsid w:val="00B5273A"/>
    <w:rsid w:val="00B547F4"/>
    <w:rsid w:val="00B57329"/>
    <w:rsid w:val="00B60E61"/>
    <w:rsid w:val="00B62B50"/>
    <w:rsid w:val="00B635B7"/>
    <w:rsid w:val="00B63AE8"/>
    <w:rsid w:val="00B65950"/>
    <w:rsid w:val="00B66D83"/>
    <w:rsid w:val="00B672C0"/>
    <w:rsid w:val="00B75646"/>
    <w:rsid w:val="00B83451"/>
    <w:rsid w:val="00B90729"/>
    <w:rsid w:val="00B907DA"/>
    <w:rsid w:val="00B950BC"/>
    <w:rsid w:val="00B9587B"/>
    <w:rsid w:val="00B9714C"/>
    <w:rsid w:val="00BA0CF7"/>
    <w:rsid w:val="00BA29AD"/>
    <w:rsid w:val="00BA3F8D"/>
    <w:rsid w:val="00BB282D"/>
    <w:rsid w:val="00BB4A4E"/>
    <w:rsid w:val="00BB7A10"/>
    <w:rsid w:val="00BC7468"/>
    <w:rsid w:val="00BC7D4F"/>
    <w:rsid w:val="00BC7ED7"/>
    <w:rsid w:val="00BD2850"/>
    <w:rsid w:val="00BE28D2"/>
    <w:rsid w:val="00BE4A64"/>
    <w:rsid w:val="00BF557D"/>
    <w:rsid w:val="00BF7F58"/>
    <w:rsid w:val="00C01381"/>
    <w:rsid w:val="00C01AB1"/>
    <w:rsid w:val="00C079B8"/>
    <w:rsid w:val="00C10037"/>
    <w:rsid w:val="00C123EA"/>
    <w:rsid w:val="00C12A49"/>
    <w:rsid w:val="00C133EE"/>
    <w:rsid w:val="00C149D0"/>
    <w:rsid w:val="00C234C2"/>
    <w:rsid w:val="00C26588"/>
    <w:rsid w:val="00C27DE9"/>
    <w:rsid w:val="00C33388"/>
    <w:rsid w:val="00C35484"/>
    <w:rsid w:val="00C4173A"/>
    <w:rsid w:val="00C41BEC"/>
    <w:rsid w:val="00C43295"/>
    <w:rsid w:val="00C53034"/>
    <w:rsid w:val="00C602FF"/>
    <w:rsid w:val="00C61174"/>
    <w:rsid w:val="00C6148F"/>
    <w:rsid w:val="00C621B1"/>
    <w:rsid w:val="00C62F7A"/>
    <w:rsid w:val="00C63B9C"/>
    <w:rsid w:val="00C6682F"/>
    <w:rsid w:val="00C7275E"/>
    <w:rsid w:val="00C72C2F"/>
    <w:rsid w:val="00C74C5D"/>
    <w:rsid w:val="00C8048C"/>
    <w:rsid w:val="00C84324"/>
    <w:rsid w:val="00C863C4"/>
    <w:rsid w:val="00C920EA"/>
    <w:rsid w:val="00C93C3E"/>
    <w:rsid w:val="00CA12E3"/>
    <w:rsid w:val="00CA6611"/>
    <w:rsid w:val="00CA6AE6"/>
    <w:rsid w:val="00CA782F"/>
    <w:rsid w:val="00CB3285"/>
    <w:rsid w:val="00CC0C72"/>
    <w:rsid w:val="00CC2BFD"/>
    <w:rsid w:val="00CD3476"/>
    <w:rsid w:val="00CD64DF"/>
    <w:rsid w:val="00CF2F50"/>
    <w:rsid w:val="00CF6198"/>
    <w:rsid w:val="00D02919"/>
    <w:rsid w:val="00D04C61"/>
    <w:rsid w:val="00D05B8D"/>
    <w:rsid w:val="00D065A2"/>
    <w:rsid w:val="00D07F00"/>
    <w:rsid w:val="00D17B72"/>
    <w:rsid w:val="00D3185C"/>
    <w:rsid w:val="00D3318E"/>
    <w:rsid w:val="00D33E72"/>
    <w:rsid w:val="00D35BD6"/>
    <w:rsid w:val="00D361B5"/>
    <w:rsid w:val="00D411A2"/>
    <w:rsid w:val="00D4606D"/>
    <w:rsid w:val="00D50B9C"/>
    <w:rsid w:val="00D52D73"/>
    <w:rsid w:val="00D52E58"/>
    <w:rsid w:val="00D56B20"/>
    <w:rsid w:val="00D6280D"/>
    <w:rsid w:val="00D714CC"/>
    <w:rsid w:val="00D75EA7"/>
    <w:rsid w:val="00D81F21"/>
    <w:rsid w:val="00D95470"/>
    <w:rsid w:val="00DA2619"/>
    <w:rsid w:val="00DA4239"/>
    <w:rsid w:val="00DB0B61"/>
    <w:rsid w:val="00DB1474"/>
    <w:rsid w:val="00DB52FB"/>
    <w:rsid w:val="00DC0304"/>
    <w:rsid w:val="00DC090B"/>
    <w:rsid w:val="00DC1679"/>
    <w:rsid w:val="00DC2CF1"/>
    <w:rsid w:val="00DC4FCF"/>
    <w:rsid w:val="00DC50E0"/>
    <w:rsid w:val="00DC6386"/>
    <w:rsid w:val="00DD1130"/>
    <w:rsid w:val="00DD1951"/>
    <w:rsid w:val="00DD6628"/>
    <w:rsid w:val="00DD6945"/>
    <w:rsid w:val="00DD7AE3"/>
    <w:rsid w:val="00DE2C8E"/>
    <w:rsid w:val="00DE3250"/>
    <w:rsid w:val="00DE6028"/>
    <w:rsid w:val="00DE78A3"/>
    <w:rsid w:val="00DF1A71"/>
    <w:rsid w:val="00DF68C7"/>
    <w:rsid w:val="00DF697B"/>
    <w:rsid w:val="00DF731A"/>
    <w:rsid w:val="00E11332"/>
    <w:rsid w:val="00E11352"/>
    <w:rsid w:val="00E170DC"/>
    <w:rsid w:val="00E1778A"/>
    <w:rsid w:val="00E26818"/>
    <w:rsid w:val="00E27FFC"/>
    <w:rsid w:val="00E30B15"/>
    <w:rsid w:val="00E347BF"/>
    <w:rsid w:val="00E40181"/>
    <w:rsid w:val="00E550EE"/>
    <w:rsid w:val="00E56A01"/>
    <w:rsid w:val="00E61381"/>
    <w:rsid w:val="00E627C6"/>
    <w:rsid w:val="00E629A1"/>
    <w:rsid w:val="00E65833"/>
    <w:rsid w:val="00E6794C"/>
    <w:rsid w:val="00E71591"/>
    <w:rsid w:val="00E718A3"/>
    <w:rsid w:val="00E80DE3"/>
    <w:rsid w:val="00E82C55"/>
    <w:rsid w:val="00E92AC3"/>
    <w:rsid w:val="00EB00E0"/>
    <w:rsid w:val="00EC059F"/>
    <w:rsid w:val="00EC1F24"/>
    <w:rsid w:val="00EC22F6"/>
    <w:rsid w:val="00ED23E5"/>
    <w:rsid w:val="00ED5B9B"/>
    <w:rsid w:val="00ED6BAD"/>
    <w:rsid w:val="00ED6EB2"/>
    <w:rsid w:val="00ED7447"/>
    <w:rsid w:val="00EE1488"/>
    <w:rsid w:val="00EE389E"/>
    <w:rsid w:val="00EE3E24"/>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5D18"/>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A5A53"/>
    <w:rsid w:val="00FB4769"/>
    <w:rsid w:val="00FB4CDA"/>
    <w:rsid w:val="00FC0F81"/>
    <w:rsid w:val="00FC395C"/>
    <w:rsid w:val="00FD0979"/>
    <w:rsid w:val="00FD3766"/>
    <w:rsid w:val="00FD47C4"/>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F325AF"/>
  <w15:docId w15:val="{520BB5C1-3DC5-CC49-A1C7-604A1972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2F8"/>
    <w:pPr>
      <w:spacing w:before="120" w:after="120"/>
    </w:pPr>
    <w:rPr>
      <w:rFonts w:ascii="Univers 45 Light" w:eastAsia="Calibri" w:hAnsi="Univers 45 Light" w:cs="Univers 45 Light"/>
      <w:szCs w:val="22"/>
      <w:lang w:eastAsia="en-US"/>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hAnsi="Arial" w:cs="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cs="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cs="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cs="Arial"/>
      <w:lang w:eastAsia="en-US"/>
    </w:rPr>
  </w:style>
  <w:style w:type="character" w:customStyle="1" w:styleId="Heading1Char">
    <w:name w:val="Heading 1 Char"/>
    <w:link w:val="Heading1"/>
    <w:uiPriority w:val="1"/>
    <w:rsid w:val="0032528D"/>
    <w:rPr>
      <w:rFonts w:ascii="Arial" w:eastAsia="MS Gothic" w:hAnsi="Arial" w:cs="Arial"/>
      <w:bCs/>
      <w:color w:val="007B4B"/>
      <w:kern w:val="32"/>
      <w:sz w:val="36"/>
      <w:szCs w:val="40"/>
      <w:lang w:eastAsia="en-US"/>
    </w:rPr>
  </w:style>
  <w:style w:type="character" w:customStyle="1" w:styleId="Heading2Char">
    <w:name w:val="Heading 2 Char"/>
    <w:link w:val="Heading2"/>
    <w:uiPriority w:val="1"/>
    <w:rsid w:val="0032528D"/>
    <w:rPr>
      <w:rFonts w:ascii="Arial" w:hAnsi="Arial" w:cs="Arial"/>
      <w:b/>
      <w:color w:val="007B4B"/>
      <w:sz w:val="28"/>
      <w:szCs w:val="28"/>
      <w:lang w:eastAsia="en-US"/>
    </w:rPr>
  </w:style>
  <w:style w:type="character" w:customStyle="1" w:styleId="Heading3Char">
    <w:name w:val="Heading 3 Char"/>
    <w:link w:val="Heading3"/>
    <w:uiPriority w:val="1"/>
    <w:rsid w:val="00152073"/>
    <w:rPr>
      <w:rFonts w:ascii="Arial" w:eastAsia="MS Gothic" w:hAnsi="Arial" w:cs="Arial"/>
      <w:b/>
      <w:bCs/>
      <w:sz w:val="24"/>
      <w:szCs w:val="26"/>
      <w:lang w:eastAsia="en-US"/>
    </w:rPr>
  </w:style>
  <w:style w:type="character" w:customStyle="1" w:styleId="Heading4Char">
    <w:name w:val="Heading 4 Char"/>
    <w:link w:val="Heading4"/>
    <w:uiPriority w:val="1"/>
    <w:rsid w:val="00152073"/>
    <w:rPr>
      <w:rFonts w:ascii="Arial" w:eastAsia="MS Mincho" w:hAnsi="Arial" w:cs="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cs="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cs="Arial"/>
      <w:b/>
      <w:noProof/>
    </w:rPr>
  </w:style>
  <w:style w:type="character" w:customStyle="1" w:styleId="Heading5Char">
    <w:name w:val="Heading 5 Char"/>
    <w:link w:val="Heading5"/>
    <w:uiPriority w:val="9"/>
    <w:semiHidden/>
    <w:rsid w:val="00CF2F50"/>
    <w:rPr>
      <w:rFonts w:ascii="Cambria" w:eastAsia="MS Mincho" w:hAnsi="Cambria" w:cs="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hAnsi="Arial" w:cs="Arial"/>
      <w:b/>
      <w:color w:val="007B4B"/>
      <w:sz w:val="28"/>
      <w:szCs w:val="28"/>
      <w:lang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cs="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cs="Calibri Light"/>
      <w:sz w:val="24"/>
      <w:szCs w:val="24"/>
    </w:rPr>
  </w:style>
  <w:style w:type="paragraph" w:customStyle="1" w:styleId="Sectionbreakfirstpage">
    <w:name w:val="Section break first page"/>
    <w:uiPriority w:val="5"/>
    <w:rsid w:val="004C6EEE"/>
    <w:pPr>
      <w:spacing w:after="400"/>
    </w:pPr>
    <w:rPr>
      <w:rFonts w:ascii="Arial" w:hAnsi="Arial" w:cs="Arial"/>
      <w:lang w:eastAsia="en-US"/>
    </w:rPr>
  </w:style>
  <w:style w:type="paragraph" w:customStyle="1" w:styleId="DHHStabletext">
    <w:name w:val="DHHS table text"/>
    <w:uiPriority w:val="3"/>
    <w:qFormat/>
    <w:rsid w:val="00DA2619"/>
    <w:pPr>
      <w:spacing w:before="80" w:after="60"/>
    </w:pPr>
    <w:rPr>
      <w:rFonts w:ascii="Arial" w:hAnsi="Arial" w:cs="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cs="Arial"/>
      <w:b/>
      <w:lang w:eastAsia="en-US"/>
    </w:rPr>
  </w:style>
  <w:style w:type="paragraph" w:customStyle="1" w:styleId="DHHSmainheading">
    <w:name w:val="DHHS main heading"/>
    <w:uiPriority w:val="8"/>
    <w:rsid w:val="004946F4"/>
    <w:pPr>
      <w:spacing w:line="560" w:lineRule="atLeast"/>
    </w:pPr>
    <w:rPr>
      <w:rFonts w:ascii="Arial" w:hAnsi="Arial" w:cs="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cs="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cs="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cs="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hAnsi="Arial" w:cs="Arial"/>
      <w:b/>
      <w:color w:val="007B4B"/>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s="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cs="Calibri Light"/>
      <w:b/>
      <w:bCs/>
      <w:kern w:val="28"/>
      <w:sz w:val="32"/>
      <w:szCs w:val="32"/>
    </w:rPr>
  </w:style>
  <w:style w:type="character" w:customStyle="1" w:styleId="TitleChar">
    <w:name w:val="Title Char"/>
    <w:link w:val="Title"/>
    <w:uiPriority w:val="10"/>
    <w:semiHidden/>
    <w:rsid w:val="00152073"/>
    <w:rPr>
      <w:rFonts w:ascii="Calibri Light" w:hAnsi="Calibri Light" w:cs="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cs="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eastAsia="en-US"/>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Calibri" w:hAnsi="Univers 45 Light" w:cs="Univers 45 Light"/>
      <w:szCs w:val="22"/>
      <w:lang w:eastAsia="en-US"/>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style>
  <w:style w:type="character" w:customStyle="1" w:styleId="CommentTextChar">
    <w:name w:val="Comment Text Char"/>
    <w:basedOn w:val="DefaultParagraphFont"/>
    <w:link w:val="CommentText"/>
    <w:uiPriority w:val="99"/>
    <w:semiHidden/>
    <w:rsid w:val="004D09AF"/>
    <w:rPr>
      <w:rFonts w:ascii="Cambria" w:hAnsi="Cambria" w:cs="Cambria"/>
      <w:lang w:eastAsia="en-US"/>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hAnsi="Cambria" w:cs="Cambria"/>
      <w:b/>
      <w:bCs/>
      <w:lang w:eastAsia="en-US"/>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rPr>
      <w:lang w:eastAsia="en-AU"/>
    </w:rPr>
  </w:style>
  <w:style w:type="paragraph" w:styleId="BodyText">
    <w:name w:val="Body Text"/>
    <w:basedOn w:val="Normal"/>
    <w:link w:val="BodyTextChar"/>
    <w:uiPriority w:val="99"/>
    <w:unhideWhenUsed/>
    <w:rsid w:val="00490DC4"/>
  </w:style>
  <w:style w:type="character" w:customStyle="1" w:styleId="BodyTextChar">
    <w:name w:val="Body Text Char"/>
    <w:basedOn w:val="DefaultParagraphFont"/>
    <w:link w:val="BodyText"/>
    <w:uiPriority w:val="99"/>
    <w:rsid w:val="00490DC4"/>
    <w:rPr>
      <w:rFonts w:ascii="Univers 45 Light" w:eastAsia="Calibri" w:hAnsi="Univers 45 Light" w:cs="Univers 45 Light"/>
      <w:szCs w:val="22"/>
      <w:lang w:eastAsia="en-US"/>
    </w:rPr>
  </w:style>
  <w:style w:type="paragraph" w:customStyle="1" w:styleId="Covertitle1108pt">
    <w:name w:val="Cover title 1_108pt"/>
    <w:qFormat/>
    <w:rsid w:val="00251B62"/>
    <w:rPr>
      <w:rFonts w:ascii="KPMG Light" w:eastAsia="Calibri" w:hAnsi="KPMG Light" w:cs="KPMG Light"/>
      <w:noProof/>
      <w:color w:val="FFFFFF"/>
      <w:sz w:val="216"/>
      <w:szCs w:val="22"/>
    </w:rPr>
  </w:style>
  <w:style w:type="paragraph" w:styleId="ListParagraph">
    <w:name w:val="List Paragraph"/>
    <w:basedOn w:val="Normal"/>
    <w:uiPriority w:val="34"/>
    <w:qFormat/>
    <w:rsid w:val="00251B62"/>
    <w:pPr>
      <w:ind w:left="720"/>
      <w:contextualSpacing/>
    </w:pPr>
  </w:style>
  <w:style w:type="paragraph" w:styleId="Revision">
    <w:name w:val="Revision"/>
    <w:hidden/>
    <w:uiPriority w:val="71"/>
    <w:rsid w:val="008930E8"/>
    <w:rPr>
      <w:rFonts w:ascii="Univers 45 Light" w:eastAsia="Calibri" w:hAnsi="Univers 45 Light" w:cs="Univers 45 Light"/>
      <w:szCs w:val="22"/>
      <w:lang w:eastAsia="en-US"/>
    </w:rPr>
  </w:style>
  <w:style w:type="paragraph" w:styleId="BodyTextIndent">
    <w:name w:val="Body Text Indent"/>
    <w:basedOn w:val="Normal"/>
    <w:link w:val="BodyTextIndentChar"/>
    <w:uiPriority w:val="99"/>
    <w:semiHidden/>
    <w:unhideWhenUsed/>
    <w:rsid w:val="008930E8"/>
    <w:pPr>
      <w:ind w:left="283"/>
    </w:pPr>
  </w:style>
  <w:style w:type="character" w:customStyle="1" w:styleId="BodyTextIndentChar">
    <w:name w:val="Body Text Indent Char"/>
    <w:basedOn w:val="DefaultParagraphFont"/>
    <w:link w:val="BodyTextIndent"/>
    <w:uiPriority w:val="99"/>
    <w:semiHidden/>
    <w:rsid w:val="008930E8"/>
    <w:rPr>
      <w:rFonts w:ascii="Univers 45 Light" w:eastAsia="Calibri" w:hAnsi="Univers 45 Light" w:cs="Univers 45 Light"/>
      <w:szCs w:val="22"/>
      <w:lang w:eastAsia="en-US"/>
    </w:rPr>
  </w:style>
  <w:style w:type="paragraph" w:customStyle="1" w:styleId="TableBullet1">
    <w:name w:val="TableBullet1"/>
    <w:basedOn w:val="ListBullet"/>
    <w:qFormat/>
    <w:rsid w:val="008930E8"/>
    <w:pPr>
      <w:numPr>
        <w:numId w:val="0"/>
      </w:numPr>
      <w:tabs>
        <w:tab w:val="num" w:pos="340"/>
      </w:tabs>
      <w:spacing w:before="40" w:after="40"/>
      <w:ind w:left="340" w:hanging="340"/>
    </w:pPr>
    <w:rPr>
      <w:sz w:val="18"/>
    </w:rPr>
  </w:style>
  <w:style w:type="paragraph" w:customStyle="1" w:styleId="Bodytextkeepwithnext">
    <w:name w:val="Bodytextkeepwithnext"/>
    <w:basedOn w:val="BodyText"/>
    <w:qFormat/>
    <w:rsid w:val="007607C6"/>
    <w:pPr>
      <w:keepNext/>
    </w:pPr>
  </w:style>
  <w:style w:type="character" w:customStyle="1" w:styleId="UnresolvedMention2">
    <w:name w:val="Unresolved Mention2"/>
    <w:basedOn w:val="DefaultParagraphFont"/>
    <w:uiPriority w:val="99"/>
    <w:semiHidden/>
    <w:unhideWhenUsed/>
    <w:rsid w:val="00195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765588">
      <w:bodyDiv w:val="1"/>
      <w:marLeft w:val="0"/>
      <w:marRight w:val="0"/>
      <w:marTop w:val="0"/>
      <w:marBottom w:val="0"/>
      <w:divBdr>
        <w:top w:val="none" w:sz="0" w:space="0" w:color="auto"/>
        <w:left w:val="none" w:sz="0" w:space="0" w:color="auto"/>
        <w:bottom w:val="none" w:sz="0" w:space="0" w:color="auto"/>
        <w:right w:val="none" w:sz="0" w:space="0" w:color="auto"/>
      </w:divBdr>
    </w:div>
    <w:div w:id="33858729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14396184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etterhealth.vic.gov.au/child-health" TargetMode="External"/><Relationship Id="rId18" Type="http://schemas.openxmlformats.org/officeDocument/2006/relationships/hyperlink" Target="mailto:MCH@dhhs.vic.gov.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raisingchildren.net.au/grown-ups/videos/bonding-for-dads?gclid=EAIaIQobChMIidKPwobD5QIV1ZGPCh30GAZaEAAYASAAEgI9YvD_BwE" TargetMode="External"/><Relationship Id="rId17" Type="http://schemas.openxmlformats.org/officeDocument/2006/relationships/hyperlink" Target="https://www.betterhealth.vic.gov.au/child-healt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dnose.org.au/resources/education" TargetMode="External"/><Relationship Id="rId20" Type="http://schemas.openxmlformats.org/officeDocument/2006/relationships/hyperlink" Target="https://www2.health.vic.gov.au/maternal-child-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isingchildren.net.au/grown-ups/videos/bonding-for-dads?gclid=EAIaIQobChMIidKPwobD5QIV1ZGPCh30GAZaEAAYASAAEgI9YvD_Bw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rednose.org.au/resources/education" TargetMode="External"/><Relationship Id="rId23" Type="http://schemas.openxmlformats.org/officeDocument/2006/relationships/footer" Target="footer2.xml"/><Relationship Id="rId10" Type="http://schemas.openxmlformats.org/officeDocument/2006/relationships/hyperlink" Target="https://raisingchildren.net.au/newborns/connecting-communicating/bonding/bonding-newborns" TargetMode="External"/><Relationship Id="rId19" Type="http://schemas.openxmlformats.org/officeDocument/2006/relationships/hyperlink" Target="https://www.betterhealth.vic.gov.au/child-healt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ednose.org.au/resources/education"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9B6B2-3D69-4E48-84DC-059635AE8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1799</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Sleep and settling for early childhood</vt:lpstr>
    </vt:vector>
  </TitlesOfParts>
  <Manager/>
  <Company>Department of Health and Human Services</Company>
  <LinksUpToDate>false</LinksUpToDate>
  <CharactersWithSpaces>12035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Sleep and settling for early childhood</dc:title>
  <dc:subject>Positive sleep patterns – babies 0–6 months</dc:subject>
  <dc:creator>Maternal and Child Health Service</dc:creator>
  <cp:keywords>babies, sleep, settling</cp:keywords>
  <dc:description/>
  <cp:lastModifiedBy>S H</cp:lastModifiedBy>
  <cp:revision>4</cp:revision>
  <cp:lastPrinted>2017-07-07T00:32:00Z</cp:lastPrinted>
  <dcterms:created xsi:type="dcterms:W3CDTF">2020-03-24T06:57:00Z</dcterms:created>
  <dcterms:modified xsi:type="dcterms:W3CDTF">2020-03-25T07:26:00Z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